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C6" w:rsidRPr="00604A9C" w:rsidRDefault="00BD287E" w:rsidP="00982A30">
      <w:pPr>
        <w:jc w:val="center"/>
        <w:rPr>
          <w:b/>
          <w:sz w:val="32"/>
          <w:szCs w:val="32"/>
          <w:u w:val="single"/>
        </w:rPr>
      </w:pPr>
      <w:r w:rsidRPr="00604A9C">
        <w:rPr>
          <w:b/>
          <w:sz w:val="32"/>
          <w:szCs w:val="32"/>
          <w:u w:val="single"/>
        </w:rPr>
        <w:t>ENTREGA DE MOBILIARIO Y MATERIAL DIDACTICO PARA II.EE.II. FOCALIZADAS POR EL FED 2017</w:t>
      </w:r>
    </w:p>
    <w:p w:rsidR="007E3AA7" w:rsidRPr="00982A30" w:rsidRDefault="007E3AA7" w:rsidP="00982A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4539223" cy="2552700"/>
            <wp:effectExtent l="0" t="0" r="0" b="0"/>
            <wp:docPr id="2" name="Imagen 2" descr="H:\fotos yaaaaa\IMG_20171120_11521030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otos yaaaaa\IMG_20171120_115210305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689" cy="25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EC7" w:rsidRDefault="00D813D0" w:rsidP="0061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Siendo el Fondo de Estimulo al Desempeño y Logro de Resultados Sociales FED un instrumento de incentivo económico </w:t>
      </w:r>
      <w:r w:rsidR="00604A9C">
        <w:rPr>
          <w:sz w:val="28"/>
          <w:szCs w:val="28"/>
        </w:rPr>
        <w:t>siendo</w:t>
      </w:r>
      <w:r>
        <w:rPr>
          <w:sz w:val="28"/>
          <w:szCs w:val="28"/>
        </w:rPr>
        <w:t xml:space="preserve"> su objetivo impulsar el logro de los resultados establecidos en la política nacional de desarrollo e inclusión social enfocados en los programas presupuestales vinculados al desarrollo infantil temprano, la UGEL Chucuito Juli priorizo parte de estos presupuestos en la confección de mobiliario Kit Sector Hogar y material didáctico para instituciones educativas iniciales focalizadas dentro de los quintiles de pobreza 1 y 2 </w:t>
      </w:r>
      <w:r w:rsidR="000B1EC7">
        <w:rPr>
          <w:sz w:val="28"/>
          <w:szCs w:val="28"/>
        </w:rPr>
        <w:t>de los 7 distritos de la provincia de Chucuito.</w:t>
      </w:r>
    </w:p>
    <w:p w:rsidR="00D813D0" w:rsidRDefault="007E3AA7" w:rsidP="00613AAB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17620647" wp14:editId="26978B91">
            <wp:simplePos x="0" y="0"/>
            <wp:positionH relativeFrom="column">
              <wp:posOffset>1158875</wp:posOffset>
            </wp:positionH>
            <wp:positionV relativeFrom="paragraph">
              <wp:posOffset>38735</wp:posOffset>
            </wp:positionV>
            <wp:extent cx="4300855" cy="2419350"/>
            <wp:effectExtent l="0" t="0" r="4445" b="0"/>
            <wp:wrapSquare wrapText="bothSides"/>
            <wp:docPr id="1" name="Imagen 1" descr="H:\fotos yaaaaa\IMG_20171120_115649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tos yaaaaa\IMG_20171120_115649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A30">
        <w:rPr>
          <w:sz w:val="28"/>
          <w:szCs w:val="28"/>
        </w:rPr>
        <w:t xml:space="preserve">El Prof. </w:t>
      </w:r>
      <w:r w:rsidR="00FA162E">
        <w:rPr>
          <w:sz w:val="28"/>
          <w:szCs w:val="28"/>
        </w:rPr>
        <w:t xml:space="preserve">José Gabriel Vizcarra Fajardo director de la UGEL Chucuito </w:t>
      </w:r>
      <w:proofErr w:type="spellStart"/>
      <w:r w:rsidR="00FA162E">
        <w:rPr>
          <w:sz w:val="28"/>
          <w:szCs w:val="28"/>
        </w:rPr>
        <w:t>Juli</w:t>
      </w:r>
      <w:proofErr w:type="spellEnd"/>
      <w:r w:rsidR="00FA162E">
        <w:rPr>
          <w:sz w:val="28"/>
          <w:szCs w:val="28"/>
        </w:rPr>
        <w:t xml:space="preserve">, indicó que </w:t>
      </w:r>
      <w:r w:rsidR="00604A9C">
        <w:rPr>
          <w:sz w:val="28"/>
          <w:szCs w:val="28"/>
        </w:rPr>
        <w:t xml:space="preserve">desde </w:t>
      </w:r>
      <w:r w:rsidR="00FA162E">
        <w:rPr>
          <w:sz w:val="28"/>
          <w:szCs w:val="28"/>
        </w:rPr>
        <w:t xml:space="preserve">este órgano intermedio </w:t>
      </w:r>
      <w:r w:rsidR="00604A9C">
        <w:rPr>
          <w:sz w:val="28"/>
          <w:szCs w:val="28"/>
        </w:rPr>
        <w:t>educacional</w:t>
      </w:r>
      <w:r w:rsidR="00FA162E">
        <w:rPr>
          <w:sz w:val="28"/>
          <w:szCs w:val="28"/>
        </w:rPr>
        <w:t xml:space="preserve"> en la provincia de Chucuito se priorizó la </w:t>
      </w:r>
      <w:r w:rsidR="004E249B">
        <w:rPr>
          <w:sz w:val="28"/>
          <w:szCs w:val="28"/>
        </w:rPr>
        <w:t>confección</w:t>
      </w:r>
      <w:r w:rsidR="00FA162E">
        <w:rPr>
          <w:sz w:val="28"/>
          <w:szCs w:val="28"/>
        </w:rPr>
        <w:t xml:space="preserve"> de este tipo de material para que los estudiantes de </w:t>
      </w:r>
      <w:r w:rsidR="004E249B">
        <w:rPr>
          <w:sz w:val="28"/>
          <w:szCs w:val="28"/>
        </w:rPr>
        <w:t>educación</w:t>
      </w:r>
      <w:r w:rsidR="00FA162E">
        <w:rPr>
          <w:sz w:val="28"/>
          <w:szCs w:val="28"/>
        </w:rPr>
        <w:t xml:space="preserve"> inicial puedan tener la comodidad en sus aprendizajes mencionando que </w:t>
      </w:r>
      <w:r w:rsidR="00FA162E">
        <w:rPr>
          <w:sz w:val="28"/>
          <w:szCs w:val="28"/>
        </w:rPr>
        <w:lastRenderedPageBreak/>
        <w:t xml:space="preserve">el incremento en el acceso </w:t>
      </w:r>
      <w:r w:rsidR="004E249B">
        <w:rPr>
          <w:sz w:val="28"/>
          <w:szCs w:val="28"/>
        </w:rPr>
        <w:t xml:space="preserve">de la población de 3 a 16 años a los servicios educativos públicos de la educación básica regular  y programa presupuestal 090 indica este incentivo y así nuestra población </w:t>
      </w:r>
      <w:r>
        <w:rPr>
          <w:sz w:val="28"/>
          <w:szCs w:val="28"/>
        </w:rPr>
        <w:t xml:space="preserve">estudiantil se vea beneficiada con un total de 106 módulos hogar y 991 </w:t>
      </w:r>
      <w:proofErr w:type="spellStart"/>
      <w:r>
        <w:rPr>
          <w:sz w:val="28"/>
          <w:szCs w:val="28"/>
        </w:rPr>
        <w:t>PRONOEIs</w:t>
      </w:r>
      <w:proofErr w:type="spellEnd"/>
      <w:r>
        <w:rPr>
          <w:sz w:val="28"/>
          <w:szCs w:val="28"/>
        </w:rPr>
        <w:t xml:space="preserve"> con material didáctico. </w:t>
      </w:r>
    </w:p>
    <w:p w:rsidR="004E249B" w:rsidRDefault="004E249B" w:rsidP="0061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su participación la Prof. Fátima </w:t>
      </w:r>
      <w:proofErr w:type="spellStart"/>
      <w:r>
        <w:rPr>
          <w:sz w:val="28"/>
          <w:szCs w:val="28"/>
        </w:rPr>
        <w:t>Tumialan</w:t>
      </w:r>
      <w:proofErr w:type="spellEnd"/>
      <w:r>
        <w:rPr>
          <w:sz w:val="28"/>
          <w:szCs w:val="28"/>
        </w:rPr>
        <w:t xml:space="preserve"> Paniagua especialista de educación inicial de la UGEL Chucuito Juli, recomendó a las docentes y padres de familia presentes en esta oportunidad el cuidado de estos materiales para bien de nuestros estudiantes, señalando que el kit de este mobiliario consiste en cama, mesa</w:t>
      </w:r>
      <w:r w:rsidR="00604A9C">
        <w:rPr>
          <w:sz w:val="28"/>
          <w:szCs w:val="28"/>
        </w:rPr>
        <w:t>,</w:t>
      </w:r>
      <w:r>
        <w:rPr>
          <w:sz w:val="28"/>
          <w:szCs w:val="28"/>
        </w:rPr>
        <w:t xml:space="preserve"> sillas</w:t>
      </w:r>
      <w:r w:rsidR="00604A9C">
        <w:rPr>
          <w:sz w:val="28"/>
          <w:szCs w:val="28"/>
        </w:rPr>
        <w:t>,</w:t>
      </w:r>
      <w:r>
        <w:rPr>
          <w:sz w:val="28"/>
          <w:szCs w:val="28"/>
        </w:rPr>
        <w:t xml:space="preserve"> aparador y ropero y el material didáctico en útiles de escritorio, señalando que estamos trabajando para </w:t>
      </w:r>
      <w:r w:rsidR="000B1EC7">
        <w:rPr>
          <w:sz w:val="28"/>
          <w:szCs w:val="28"/>
        </w:rPr>
        <w:t xml:space="preserve"> conseguir mas </w:t>
      </w:r>
      <w:r>
        <w:rPr>
          <w:sz w:val="28"/>
          <w:szCs w:val="28"/>
        </w:rPr>
        <w:t>incentivos de este tipo para luego beneficiar a los programas no escolarizados de educación</w:t>
      </w:r>
      <w:r w:rsidR="000B1EC7">
        <w:rPr>
          <w:sz w:val="28"/>
          <w:szCs w:val="28"/>
        </w:rPr>
        <w:t xml:space="preserve"> inicial que también tienen necesidades de este tipo.</w:t>
      </w:r>
    </w:p>
    <w:p w:rsidR="003F4C10" w:rsidRDefault="003F4C10" w:rsidP="003F4C1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5132033" cy="2886075"/>
            <wp:effectExtent l="0" t="0" r="0" b="0"/>
            <wp:docPr id="3" name="Imagen 3" descr="H:\fotos yaaaaa\IMG_20171120_120617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fotos yaaaaa\IMG_20171120_1206176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0" cy="288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7E" w:rsidRDefault="00D813D0" w:rsidP="0061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D82" w:rsidRPr="00613AAB" w:rsidRDefault="008D6D82" w:rsidP="00613AAB">
      <w:pPr>
        <w:jc w:val="both"/>
        <w:rPr>
          <w:sz w:val="28"/>
          <w:szCs w:val="28"/>
        </w:rPr>
      </w:pPr>
    </w:p>
    <w:p w:rsidR="00107884" w:rsidRDefault="0019191D" w:rsidP="00E154B8">
      <w:pPr>
        <w:jc w:val="center"/>
      </w:pPr>
      <w:r>
        <w:rPr>
          <w:b/>
          <w:sz w:val="28"/>
          <w:szCs w:val="28"/>
        </w:rPr>
        <w:t>O</w:t>
      </w:r>
      <w:r w:rsidR="00CC0F7E">
        <w:rPr>
          <w:b/>
          <w:sz w:val="28"/>
          <w:szCs w:val="28"/>
        </w:rPr>
        <w:t xml:space="preserve">FICINA DE </w:t>
      </w:r>
      <w:r w:rsidR="00630C90" w:rsidRPr="00630C90">
        <w:rPr>
          <w:b/>
          <w:sz w:val="28"/>
          <w:szCs w:val="28"/>
        </w:rPr>
        <w:t>IMAGEN INSTITUCIONAL</w:t>
      </w:r>
    </w:p>
    <w:sectPr w:rsidR="00107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84"/>
    <w:rsid w:val="00020F03"/>
    <w:rsid w:val="00023376"/>
    <w:rsid w:val="000435C0"/>
    <w:rsid w:val="0004452F"/>
    <w:rsid w:val="00052032"/>
    <w:rsid w:val="00076207"/>
    <w:rsid w:val="00091A0D"/>
    <w:rsid w:val="00095B33"/>
    <w:rsid w:val="000A7B08"/>
    <w:rsid w:val="000B1EC7"/>
    <w:rsid w:val="000C0546"/>
    <w:rsid w:val="001057A9"/>
    <w:rsid w:val="00107884"/>
    <w:rsid w:val="00141473"/>
    <w:rsid w:val="00150FDD"/>
    <w:rsid w:val="0019191D"/>
    <w:rsid w:val="001A2CF4"/>
    <w:rsid w:val="001B041B"/>
    <w:rsid w:val="001D680C"/>
    <w:rsid w:val="00210B20"/>
    <w:rsid w:val="0024091D"/>
    <w:rsid w:val="002937DB"/>
    <w:rsid w:val="002A6A5E"/>
    <w:rsid w:val="002B60F3"/>
    <w:rsid w:val="002E17FC"/>
    <w:rsid w:val="002E5EEA"/>
    <w:rsid w:val="00305C07"/>
    <w:rsid w:val="00306478"/>
    <w:rsid w:val="0032482C"/>
    <w:rsid w:val="00330E70"/>
    <w:rsid w:val="00335E7A"/>
    <w:rsid w:val="00337CFD"/>
    <w:rsid w:val="00346073"/>
    <w:rsid w:val="00361A39"/>
    <w:rsid w:val="0036477A"/>
    <w:rsid w:val="00391B79"/>
    <w:rsid w:val="003A6120"/>
    <w:rsid w:val="003A622D"/>
    <w:rsid w:val="003B314B"/>
    <w:rsid w:val="003B4CDB"/>
    <w:rsid w:val="003F4C10"/>
    <w:rsid w:val="00444F0F"/>
    <w:rsid w:val="00447793"/>
    <w:rsid w:val="00476FAE"/>
    <w:rsid w:val="004E249B"/>
    <w:rsid w:val="00512A8A"/>
    <w:rsid w:val="00520842"/>
    <w:rsid w:val="005237E4"/>
    <w:rsid w:val="00530715"/>
    <w:rsid w:val="00546210"/>
    <w:rsid w:val="005646D4"/>
    <w:rsid w:val="005A4A0A"/>
    <w:rsid w:val="005B4286"/>
    <w:rsid w:val="005B4D02"/>
    <w:rsid w:val="005F0AB3"/>
    <w:rsid w:val="005F37A5"/>
    <w:rsid w:val="005F3DE5"/>
    <w:rsid w:val="00604A9C"/>
    <w:rsid w:val="00613AAB"/>
    <w:rsid w:val="00622F8B"/>
    <w:rsid w:val="00630C90"/>
    <w:rsid w:val="006423C0"/>
    <w:rsid w:val="00672C15"/>
    <w:rsid w:val="00695A8B"/>
    <w:rsid w:val="006A20E1"/>
    <w:rsid w:val="006B5765"/>
    <w:rsid w:val="006C018B"/>
    <w:rsid w:val="006E2674"/>
    <w:rsid w:val="006F5585"/>
    <w:rsid w:val="007115BE"/>
    <w:rsid w:val="0073042D"/>
    <w:rsid w:val="0073322D"/>
    <w:rsid w:val="00780B6C"/>
    <w:rsid w:val="007A7242"/>
    <w:rsid w:val="007C3B91"/>
    <w:rsid w:val="007D128A"/>
    <w:rsid w:val="007E3AA7"/>
    <w:rsid w:val="007E4A43"/>
    <w:rsid w:val="00814146"/>
    <w:rsid w:val="00820F6B"/>
    <w:rsid w:val="008263B7"/>
    <w:rsid w:val="00833049"/>
    <w:rsid w:val="00833A30"/>
    <w:rsid w:val="00851755"/>
    <w:rsid w:val="008859E8"/>
    <w:rsid w:val="008A434C"/>
    <w:rsid w:val="008A63E8"/>
    <w:rsid w:val="008A7AC6"/>
    <w:rsid w:val="008D5332"/>
    <w:rsid w:val="008D6D82"/>
    <w:rsid w:val="00910022"/>
    <w:rsid w:val="00913D3F"/>
    <w:rsid w:val="00932A91"/>
    <w:rsid w:val="00935851"/>
    <w:rsid w:val="00963976"/>
    <w:rsid w:val="00982A30"/>
    <w:rsid w:val="0099023E"/>
    <w:rsid w:val="009C057A"/>
    <w:rsid w:val="009C1DB2"/>
    <w:rsid w:val="009C69EC"/>
    <w:rsid w:val="00A30E26"/>
    <w:rsid w:val="00A46970"/>
    <w:rsid w:val="00A51774"/>
    <w:rsid w:val="00A51D2B"/>
    <w:rsid w:val="00A95FB3"/>
    <w:rsid w:val="00B1042F"/>
    <w:rsid w:val="00B61DB3"/>
    <w:rsid w:val="00B709F1"/>
    <w:rsid w:val="00B86F76"/>
    <w:rsid w:val="00BB4571"/>
    <w:rsid w:val="00BB6730"/>
    <w:rsid w:val="00BD287E"/>
    <w:rsid w:val="00BE11E7"/>
    <w:rsid w:val="00C31C52"/>
    <w:rsid w:val="00C32810"/>
    <w:rsid w:val="00C8213A"/>
    <w:rsid w:val="00CB382F"/>
    <w:rsid w:val="00CC0F7E"/>
    <w:rsid w:val="00CD785B"/>
    <w:rsid w:val="00CE65B1"/>
    <w:rsid w:val="00CF16AF"/>
    <w:rsid w:val="00CF1E46"/>
    <w:rsid w:val="00CF64D1"/>
    <w:rsid w:val="00D128C6"/>
    <w:rsid w:val="00D12BBE"/>
    <w:rsid w:val="00D304CB"/>
    <w:rsid w:val="00D5397B"/>
    <w:rsid w:val="00D7265E"/>
    <w:rsid w:val="00D73021"/>
    <w:rsid w:val="00D813D0"/>
    <w:rsid w:val="00DA2B5A"/>
    <w:rsid w:val="00DB6BB7"/>
    <w:rsid w:val="00DB6FE3"/>
    <w:rsid w:val="00DE04A4"/>
    <w:rsid w:val="00E154B8"/>
    <w:rsid w:val="00E47015"/>
    <w:rsid w:val="00E71AE0"/>
    <w:rsid w:val="00E76351"/>
    <w:rsid w:val="00E92043"/>
    <w:rsid w:val="00E96405"/>
    <w:rsid w:val="00F30824"/>
    <w:rsid w:val="00F31A16"/>
    <w:rsid w:val="00F31CA7"/>
    <w:rsid w:val="00F34595"/>
    <w:rsid w:val="00F42ED7"/>
    <w:rsid w:val="00F43535"/>
    <w:rsid w:val="00F47FF8"/>
    <w:rsid w:val="00F85456"/>
    <w:rsid w:val="00FA162E"/>
    <w:rsid w:val="00FB7E47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D532-2CE9-4FCE-9E77-845E1EA6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</dc:creator>
  <cp:keywords/>
  <dc:description/>
  <cp:lastModifiedBy>imagen</cp:lastModifiedBy>
  <cp:revision>104</cp:revision>
  <cp:lastPrinted>2017-11-20T21:07:00Z</cp:lastPrinted>
  <dcterms:created xsi:type="dcterms:W3CDTF">2016-06-21T19:42:00Z</dcterms:created>
  <dcterms:modified xsi:type="dcterms:W3CDTF">2017-11-20T21:15:00Z</dcterms:modified>
</cp:coreProperties>
</file>