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C6" w:rsidRDefault="001823C6" w:rsidP="001823C6">
      <w:pPr>
        <w:spacing w:after="0" w:line="240" w:lineRule="auto"/>
        <w:jc w:val="center"/>
        <w:rPr>
          <w:b/>
          <w:i/>
          <w:sz w:val="24"/>
          <w:szCs w:val="24"/>
        </w:rPr>
      </w:pPr>
      <w:r w:rsidRPr="000552BF">
        <w:rPr>
          <w:b/>
          <w:i/>
          <w:sz w:val="24"/>
          <w:szCs w:val="24"/>
        </w:rPr>
        <w:t xml:space="preserve">ORIENTACIONES PARA LA CONFORMACION DEL </w:t>
      </w:r>
      <w:r>
        <w:rPr>
          <w:b/>
          <w:i/>
          <w:sz w:val="24"/>
          <w:szCs w:val="24"/>
        </w:rPr>
        <w:t>COMITE DE</w:t>
      </w:r>
      <w:r w:rsidRPr="000552BF">
        <w:rPr>
          <w:b/>
          <w:i/>
          <w:sz w:val="24"/>
          <w:szCs w:val="24"/>
        </w:rPr>
        <w:t xml:space="preserve"> INNOVACION E EDUCATIVA </w:t>
      </w:r>
    </w:p>
    <w:p w:rsidR="001823C6" w:rsidRPr="000552BF" w:rsidRDefault="001823C6" w:rsidP="001823C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823C6" w:rsidRPr="00497484" w:rsidRDefault="001823C6" w:rsidP="001823C6">
      <w:pPr>
        <w:spacing w:after="0" w:line="240" w:lineRule="auto"/>
        <w:rPr>
          <w:sz w:val="24"/>
          <w:szCs w:val="24"/>
        </w:rPr>
      </w:pPr>
    </w:p>
    <w:p w:rsidR="001823C6" w:rsidRPr="001823C6" w:rsidRDefault="001823C6" w:rsidP="001823C6">
      <w:pPr>
        <w:spacing w:after="0" w:line="240" w:lineRule="auto"/>
        <w:jc w:val="both"/>
        <w:rPr>
          <w:sz w:val="24"/>
          <w:szCs w:val="24"/>
        </w:rPr>
      </w:pPr>
      <w:r w:rsidRPr="001823C6">
        <w:rPr>
          <w:b/>
          <w:sz w:val="24"/>
          <w:szCs w:val="24"/>
        </w:rPr>
        <w:t xml:space="preserve">Las </w:t>
      </w:r>
      <w:proofErr w:type="spellStart"/>
      <w:r w:rsidR="003503EC">
        <w:rPr>
          <w:b/>
          <w:sz w:val="24"/>
          <w:szCs w:val="24"/>
        </w:rPr>
        <w:t>Instituciones</w:t>
      </w:r>
      <w:proofErr w:type="spellEnd"/>
      <w:r w:rsidR="003503EC">
        <w:rPr>
          <w:b/>
          <w:sz w:val="24"/>
          <w:szCs w:val="24"/>
        </w:rPr>
        <w:t xml:space="preserve"> </w:t>
      </w:r>
      <w:proofErr w:type="spellStart"/>
      <w:r w:rsidR="003503EC">
        <w:rPr>
          <w:b/>
          <w:sz w:val="24"/>
          <w:szCs w:val="24"/>
        </w:rPr>
        <w:t>Educativas</w:t>
      </w:r>
      <w:proofErr w:type="spellEnd"/>
      <w:r w:rsidR="003503EC">
        <w:rPr>
          <w:b/>
          <w:sz w:val="24"/>
          <w:szCs w:val="24"/>
        </w:rPr>
        <w:t xml:space="preserve"> de la EBR</w:t>
      </w:r>
      <w:r w:rsidRPr="001823C6">
        <w:rPr>
          <w:b/>
          <w:sz w:val="24"/>
          <w:szCs w:val="24"/>
        </w:rPr>
        <w:t xml:space="preserve"> </w:t>
      </w:r>
      <w:r w:rsidRPr="001823C6">
        <w:rPr>
          <w:sz w:val="24"/>
          <w:szCs w:val="24"/>
        </w:rPr>
        <w:t xml:space="preserve">a </w:t>
      </w:r>
      <w:proofErr w:type="spellStart"/>
      <w:r w:rsidRPr="001823C6">
        <w:rPr>
          <w:sz w:val="24"/>
          <w:szCs w:val="24"/>
        </w:rPr>
        <w:t>través</w:t>
      </w:r>
      <w:proofErr w:type="spellEnd"/>
      <w:r w:rsidRPr="001823C6">
        <w:rPr>
          <w:sz w:val="24"/>
          <w:szCs w:val="24"/>
        </w:rPr>
        <w:t xml:space="preserve"> de </w:t>
      </w:r>
      <w:r w:rsidR="003503EC">
        <w:rPr>
          <w:sz w:val="24"/>
          <w:szCs w:val="24"/>
        </w:rPr>
        <w:t xml:space="preserve">jornadas y </w:t>
      </w:r>
      <w:proofErr w:type="spellStart"/>
      <w:r w:rsidR="003503EC">
        <w:rPr>
          <w:sz w:val="24"/>
          <w:szCs w:val="24"/>
        </w:rPr>
        <w:t>charlas</w:t>
      </w:r>
      <w:proofErr w:type="spellEnd"/>
      <w:r w:rsidR="003503EC">
        <w:rPr>
          <w:sz w:val="24"/>
          <w:szCs w:val="24"/>
        </w:rPr>
        <w:t xml:space="preserve"> de </w:t>
      </w:r>
      <w:proofErr w:type="spellStart"/>
      <w:r w:rsidR="003503EC">
        <w:rPr>
          <w:sz w:val="24"/>
          <w:szCs w:val="24"/>
        </w:rPr>
        <w:t>sensibilizacion</w:t>
      </w:r>
      <w:proofErr w:type="spellEnd"/>
      <w:r w:rsidR="003503EC">
        <w:rPr>
          <w:sz w:val="24"/>
          <w:szCs w:val="24"/>
        </w:rPr>
        <w:t xml:space="preserve"> con </w:t>
      </w:r>
      <w:proofErr w:type="spellStart"/>
      <w:r w:rsidR="003503EC">
        <w:rPr>
          <w:sz w:val="24"/>
          <w:szCs w:val="24"/>
        </w:rPr>
        <w:t>docentes</w:t>
      </w:r>
      <w:proofErr w:type="spellEnd"/>
      <w:r w:rsidR="003503EC">
        <w:rPr>
          <w:sz w:val="24"/>
          <w:szCs w:val="24"/>
        </w:rPr>
        <w:t xml:space="preserve">, </w:t>
      </w:r>
      <w:proofErr w:type="spellStart"/>
      <w:r w:rsidR="003503EC">
        <w:rPr>
          <w:sz w:val="24"/>
          <w:szCs w:val="24"/>
        </w:rPr>
        <w:t>conforma</w:t>
      </w:r>
      <w:proofErr w:type="spellEnd"/>
      <w:r w:rsidR="003503EC">
        <w:rPr>
          <w:sz w:val="24"/>
          <w:szCs w:val="24"/>
        </w:rPr>
        <w:t xml:space="preserve"> el </w:t>
      </w:r>
      <w:proofErr w:type="spellStart"/>
      <w:r w:rsidR="003503EC" w:rsidRPr="003503EC">
        <w:rPr>
          <w:b/>
          <w:sz w:val="24"/>
          <w:szCs w:val="24"/>
        </w:rPr>
        <w:t>Comit</w:t>
      </w:r>
      <w:r w:rsidR="003503EC">
        <w:rPr>
          <w:b/>
          <w:sz w:val="24"/>
          <w:szCs w:val="24"/>
        </w:rPr>
        <w:t>é</w:t>
      </w:r>
      <w:proofErr w:type="spellEnd"/>
      <w:r w:rsidR="003503EC">
        <w:rPr>
          <w:sz w:val="24"/>
          <w:szCs w:val="24"/>
        </w:rPr>
        <w:t xml:space="preserve"> </w:t>
      </w:r>
      <w:r w:rsidRPr="001823C6">
        <w:rPr>
          <w:b/>
          <w:sz w:val="24"/>
          <w:szCs w:val="24"/>
        </w:rPr>
        <w:t xml:space="preserve">de </w:t>
      </w:r>
      <w:proofErr w:type="spellStart"/>
      <w:r w:rsidRPr="001823C6">
        <w:rPr>
          <w:b/>
          <w:sz w:val="24"/>
          <w:szCs w:val="24"/>
        </w:rPr>
        <w:t>Innovación</w:t>
      </w:r>
      <w:proofErr w:type="spellEnd"/>
      <w:r w:rsidRPr="001823C6">
        <w:rPr>
          <w:b/>
          <w:sz w:val="24"/>
          <w:szCs w:val="24"/>
        </w:rPr>
        <w:t xml:space="preserve"> </w:t>
      </w:r>
      <w:proofErr w:type="spellStart"/>
      <w:r w:rsidRPr="001823C6">
        <w:rPr>
          <w:b/>
          <w:sz w:val="24"/>
          <w:szCs w:val="24"/>
        </w:rPr>
        <w:t>Educativa</w:t>
      </w:r>
      <w:proofErr w:type="spellEnd"/>
      <w:r w:rsidRPr="001823C6">
        <w:rPr>
          <w:sz w:val="24"/>
          <w:szCs w:val="24"/>
        </w:rPr>
        <w:t xml:space="preserve">. </w:t>
      </w:r>
    </w:p>
    <w:p w:rsidR="001823C6" w:rsidRPr="0026468F" w:rsidRDefault="001823C6" w:rsidP="001823C6">
      <w:pPr>
        <w:pStyle w:val="Prrafodelista"/>
        <w:rPr>
          <w:sz w:val="24"/>
          <w:szCs w:val="24"/>
        </w:rPr>
      </w:pPr>
    </w:p>
    <w:p w:rsidR="001823C6" w:rsidRDefault="001823C6" w:rsidP="001823C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823C6">
        <w:rPr>
          <w:b/>
          <w:sz w:val="24"/>
          <w:szCs w:val="24"/>
        </w:rPr>
        <w:t>Conform</w:t>
      </w:r>
      <w:bookmarkStart w:id="0" w:name="_GoBack"/>
      <w:bookmarkEnd w:id="0"/>
      <w:r w:rsidRPr="001823C6">
        <w:rPr>
          <w:b/>
          <w:sz w:val="24"/>
          <w:szCs w:val="24"/>
        </w:rPr>
        <w:t>ación</w:t>
      </w:r>
      <w:proofErr w:type="spellEnd"/>
      <w:r w:rsidRPr="001823C6">
        <w:rPr>
          <w:b/>
          <w:sz w:val="24"/>
          <w:szCs w:val="24"/>
        </w:rPr>
        <w:t xml:space="preserve"> </w:t>
      </w:r>
      <w:proofErr w:type="gramStart"/>
      <w:r w:rsidRPr="001823C6">
        <w:rPr>
          <w:b/>
          <w:sz w:val="24"/>
          <w:szCs w:val="24"/>
        </w:rPr>
        <w:t xml:space="preserve">del </w:t>
      </w:r>
      <w:r w:rsidRPr="001823C6">
        <w:rPr>
          <w:sz w:val="24"/>
          <w:szCs w:val="24"/>
        </w:rPr>
        <w:t xml:space="preserve"> </w:t>
      </w:r>
      <w:proofErr w:type="spellStart"/>
      <w:r w:rsidR="003503EC">
        <w:rPr>
          <w:sz w:val="24"/>
          <w:szCs w:val="24"/>
        </w:rPr>
        <w:t>Comité</w:t>
      </w:r>
      <w:proofErr w:type="spellEnd"/>
      <w:proofErr w:type="gramEnd"/>
      <w:r w:rsidRPr="001823C6">
        <w:rPr>
          <w:b/>
          <w:sz w:val="24"/>
          <w:szCs w:val="24"/>
        </w:rPr>
        <w:t xml:space="preserve"> de </w:t>
      </w:r>
      <w:proofErr w:type="spellStart"/>
      <w:r w:rsidRPr="001823C6">
        <w:rPr>
          <w:b/>
          <w:sz w:val="24"/>
          <w:szCs w:val="24"/>
        </w:rPr>
        <w:t>Innovación</w:t>
      </w:r>
      <w:proofErr w:type="spellEnd"/>
      <w:r w:rsidRPr="001823C6">
        <w:rPr>
          <w:b/>
          <w:sz w:val="24"/>
          <w:szCs w:val="24"/>
        </w:rPr>
        <w:t xml:space="preserve"> </w:t>
      </w:r>
      <w:proofErr w:type="spellStart"/>
      <w:r w:rsidRPr="001823C6">
        <w:rPr>
          <w:b/>
          <w:sz w:val="24"/>
          <w:szCs w:val="24"/>
        </w:rPr>
        <w:t>Educativa</w:t>
      </w:r>
      <w:proofErr w:type="spellEnd"/>
    </w:p>
    <w:p w:rsidR="001823C6" w:rsidRDefault="001823C6" w:rsidP="001823C6">
      <w:pPr>
        <w:spacing w:after="0" w:line="240" w:lineRule="auto"/>
        <w:jc w:val="both"/>
        <w:rPr>
          <w:sz w:val="24"/>
          <w:szCs w:val="24"/>
        </w:rPr>
      </w:pPr>
      <w:r w:rsidRPr="000552BF">
        <w:rPr>
          <w:sz w:val="24"/>
          <w:szCs w:val="24"/>
        </w:rPr>
        <w:t xml:space="preserve">El </w:t>
      </w:r>
      <w:r w:rsidR="003503EC">
        <w:rPr>
          <w:sz w:val="24"/>
          <w:szCs w:val="24"/>
        </w:rPr>
        <w:t>CIE</w:t>
      </w:r>
      <w:r w:rsidRPr="000552BF">
        <w:rPr>
          <w:sz w:val="24"/>
          <w:szCs w:val="24"/>
        </w:rPr>
        <w:t xml:space="preserve"> </w:t>
      </w:r>
      <w:proofErr w:type="spellStart"/>
      <w:r w:rsidRPr="000552BF">
        <w:rPr>
          <w:sz w:val="24"/>
          <w:szCs w:val="24"/>
        </w:rPr>
        <w:t>está</w:t>
      </w:r>
      <w:proofErr w:type="spellEnd"/>
      <w:r w:rsidRPr="000552BF">
        <w:rPr>
          <w:sz w:val="24"/>
          <w:szCs w:val="24"/>
        </w:rPr>
        <w:t xml:space="preserve"> </w:t>
      </w:r>
      <w:proofErr w:type="spellStart"/>
      <w:r w:rsidRPr="000552BF">
        <w:rPr>
          <w:sz w:val="24"/>
          <w:szCs w:val="24"/>
        </w:rPr>
        <w:t>conformado</w:t>
      </w:r>
      <w:proofErr w:type="spellEnd"/>
      <w:r w:rsidRPr="000552BF">
        <w:rPr>
          <w:sz w:val="24"/>
          <w:szCs w:val="24"/>
        </w:rPr>
        <w:t xml:space="preserve"> por: </w:t>
      </w:r>
    </w:p>
    <w:p w:rsidR="001823C6" w:rsidRDefault="001823C6" w:rsidP="001823C6">
      <w:pPr>
        <w:spacing w:after="0" w:line="240" w:lineRule="auto"/>
        <w:ind w:left="2410"/>
        <w:jc w:val="both"/>
        <w:rPr>
          <w:sz w:val="24"/>
          <w:szCs w:val="24"/>
        </w:rPr>
      </w:pPr>
    </w:p>
    <w:p w:rsidR="001823C6" w:rsidRDefault="001823C6" w:rsidP="001823C6">
      <w:pPr>
        <w:spacing w:after="0" w:line="240" w:lineRule="auto"/>
        <w:ind w:left="24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Director de </w:t>
      </w:r>
      <w:r w:rsidR="003503EC">
        <w:rPr>
          <w:sz w:val="24"/>
          <w:szCs w:val="24"/>
        </w:rPr>
        <w:t>IE.</w:t>
      </w:r>
    </w:p>
    <w:p w:rsidR="001823C6" w:rsidRDefault="001823C6" w:rsidP="001823C6">
      <w:pPr>
        <w:spacing w:after="0" w:line="240" w:lineRule="auto"/>
        <w:ind w:left="24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Secretario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1823C6" w:rsidRDefault="001823C6" w:rsidP="001823C6">
      <w:pPr>
        <w:tabs>
          <w:tab w:val="left" w:pos="4395"/>
        </w:tabs>
        <w:spacing w:after="0" w:line="240" w:lineRule="auto"/>
        <w:ind w:left="4255" w:hanging="18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Coordinador</w:t>
      </w:r>
      <w:proofErr w:type="spellEnd"/>
      <w:r>
        <w:rPr>
          <w:sz w:val="24"/>
          <w:szCs w:val="24"/>
        </w:rPr>
        <w:tab/>
        <w:t xml:space="preserve">: </w:t>
      </w:r>
    </w:p>
    <w:p w:rsidR="003503EC" w:rsidRDefault="001823C6" w:rsidP="003503EC">
      <w:pPr>
        <w:tabs>
          <w:tab w:val="left" w:pos="4395"/>
        </w:tabs>
        <w:spacing w:after="0" w:line="240" w:lineRule="auto"/>
        <w:ind w:left="4253" w:hanging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Técnico</w:t>
      </w:r>
      <w:r>
        <w:rPr>
          <w:sz w:val="24"/>
          <w:szCs w:val="24"/>
        </w:rPr>
        <w:tab/>
        <w:t>:</w:t>
      </w:r>
    </w:p>
    <w:p w:rsidR="001823C6" w:rsidRPr="000552BF" w:rsidRDefault="001823C6" w:rsidP="001823C6">
      <w:pPr>
        <w:tabs>
          <w:tab w:val="left" w:pos="4395"/>
        </w:tabs>
        <w:spacing w:after="0" w:line="240" w:lineRule="auto"/>
        <w:ind w:left="4253" w:hanging="184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3075F" w:rsidRDefault="0023075F" w:rsidP="0023075F">
      <w:pPr>
        <w:spacing w:after="0" w:line="240" w:lineRule="auto"/>
        <w:rPr>
          <w:b/>
          <w:sz w:val="24"/>
          <w:szCs w:val="24"/>
        </w:rPr>
      </w:pPr>
    </w:p>
    <w:p w:rsidR="001823C6" w:rsidRPr="0023075F" w:rsidRDefault="001823C6" w:rsidP="0023075F">
      <w:pPr>
        <w:spacing w:after="0" w:line="240" w:lineRule="auto"/>
        <w:rPr>
          <w:b/>
          <w:sz w:val="24"/>
          <w:szCs w:val="24"/>
        </w:rPr>
      </w:pPr>
      <w:r w:rsidRPr="0023075F">
        <w:rPr>
          <w:b/>
          <w:sz w:val="24"/>
          <w:szCs w:val="24"/>
        </w:rPr>
        <w:t>De</w:t>
      </w:r>
      <w:r w:rsidR="0023075F">
        <w:rPr>
          <w:b/>
          <w:sz w:val="24"/>
          <w:szCs w:val="24"/>
        </w:rPr>
        <w:t xml:space="preserve"> la </w:t>
      </w:r>
      <w:proofErr w:type="spellStart"/>
      <w:r w:rsidR="0023075F">
        <w:rPr>
          <w:b/>
          <w:sz w:val="24"/>
          <w:szCs w:val="24"/>
        </w:rPr>
        <w:t>Institución</w:t>
      </w:r>
      <w:proofErr w:type="spellEnd"/>
      <w:r w:rsidR="0023075F">
        <w:rPr>
          <w:b/>
          <w:sz w:val="24"/>
          <w:szCs w:val="24"/>
        </w:rPr>
        <w:t xml:space="preserve"> </w:t>
      </w:r>
      <w:proofErr w:type="spellStart"/>
      <w:r w:rsidR="0023075F">
        <w:rPr>
          <w:b/>
          <w:sz w:val="24"/>
          <w:szCs w:val="24"/>
        </w:rPr>
        <w:t>Educativa</w:t>
      </w:r>
      <w:proofErr w:type="spellEnd"/>
      <w:r w:rsidRPr="0023075F">
        <w:rPr>
          <w:b/>
          <w:sz w:val="24"/>
          <w:szCs w:val="24"/>
        </w:rPr>
        <w:t>:</w:t>
      </w:r>
    </w:p>
    <w:p w:rsidR="001823C6" w:rsidRPr="006B128F" w:rsidRDefault="001823C6" w:rsidP="001823C6">
      <w:pPr>
        <w:spacing w:after="0" w:line="240" w:lineRule="auto"/>
        <w:jc w:val="both"/>
        <w:rPr>
          <w:b/>
          <w:sz w:val="24"/>
          <w:szCs w:val="24"/>
        </w:rPr>
      </w:pPr>
    </w:p>
    <w:p w:rsidR="001823C6" w:rsidRPr="008E761F" w:rsidRDefault="001823C6" w:rsidP="001823C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gramStart"/>
      <w:r>
        <w:rPr>
          <w:sz w:val="24"/>
          <w:szCs w:val="24"/>
        </w:rPr>
        <w:t>Directores</w:t>
      </w:r>
      <w:proofErr w:type="gramEnd"/>
      <w:r>
        <w:rPr>
          <w:sz w:val="24"/>
          <w:szCs w:val="24"/>
        </w:rPr>
        <w:t xml:space="preserve"> de la </w:t>
      </w:r>
      <w:r w:rsidR="0023075F">
        <w:rPr>
          <w:sz w:val="24"/>
          <w:szCs w:val="24"/>
        </w:rPr>
        <w:t>IE.</w:t>
      </w:r>
      <w:r>
        <w:rPr>
          <w:sz w:val="24"/>
          <w:szCs w:val="24"/>
        </w:rPr>
        <w:t xml:space="preserve"> deben garantizar la conformación del </w:t>
      </w:r>
      <w:r w:rsidR="0023075F" w:rsidRPr="0023075F">
        <w:rPr>
          <w:b/>
          <w:sz w:val="24"/>
          <w:szCs w:val="24"/>
        </w:rPr>
        <w:t>Comité</w:t>
      </w:r>
      <w:r>
        <w:rPr>
          <w:b/>
          <w:sz w:val="24"/>
          <w:szCs w:val="24"/>
        </w:rPr>
        <w:t xml:space="preserve"> de Innovación Educativa, </w:t>
      </w:r>
      <w:r>
        <w:rPr>
          <w:sz w:val="24"/>
          <w:szCs w:val="24"/>
        </w:rPr>
        <w:t>con resolució</w:t>
      </w:r>
      <w:r w:rsidRPr="00917613">
        <w:rPr>
          <w:sz w:val="24"/>
          <w:szCs w:val="24"/>
        </w:rPr>
        <w:t>n directoral,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 su funcionamiento orgánico, responsable, pertinente y eficiente.</w:t>
      </w:r>
    </w:p>
    <w:p w:rsidR="001823C6" w:rsidRPr="00693391" w:rsidRDefault="001823C6" w:rsidP="001823C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gramStart"/>
      <w:r>
        <w:rPr>
          <w:sz w:val="24"/>
          <w:szCs w:val="24"/>
        </w:rPr>
        <w:t>Directores</w:t>
      </w:r>
      <w:proofErr w:type="gramEnd"/>
      <w:r>
        <w:rPr>
          <w:sz w:val="24"/>
          <w:szCs w:val="24"/>
        </w:rPr>
        <w:t xml:space="preserve"> de </w:t>
      </w:r>
      <w:r w:rsidR="0023075F">
        <w:rPr>
          <w:sz w:val="24"/>
          <w:szCs w:val="24"/>
        </w:rPr>
        <w:t>la IE.</w:t>
      </w:r>
      <w:r>
        <w:rPr>
          <w:sz w:val="24"/>
          <w:szCs w:val="24"/>
        </w:rPr>
        <w:t>, en coordinación con el</w:t>
      </w:r>
      <w:r w:rsidR="0023075F">
        <w:rPr>
          <w:sz w:val="24"/>
          <w:szCs w:val="24"/>
        </w:rPr>
        <w:t xml:space="preserve"> especialista de </w:t>
      </w:r>
      <w:proofErr w:type="spellStart"/>
      <w:r w:rsidR="0023075F">
        <w:rPr>
          <w:sz w:val="24"/>
          <w:szCs w:val="24"/>
        </w:rPr>
        <w:t>Innovacion</w:t>
      </w:r>
      <w:proofErr w:type="spellEnd"/>
      <w:r w:rsidR="0023075F">
        <w:rPr>
          <w:sz w:val="24"/>
          <w:szCs w:val="24"/>
        </w:rPr>
        <w:t xml:space="preserve"> e investigación educativa y</w:t>
      </w:r>
      <w:r>
        <w:rPr>
          <w:sz w:val="24"/>
          <w:szCs w:val="24"/>
        </w:rPr>
        <w:t xml:space="preserve"> garantizarán que los miembros integrantes del </w:t>
      </w:r>
      <w:r w:rsidR="0023075F">
        <w:rPr>
          <w:sz w:val="24"/>
          <w:szCs w:val="24"/>
        </w:rPr>
        <w:t xml:space="preserve">Comité </w:t>
      </w:r>
      <w:r>
        <w:rPr>
          <w:sz w:val="24"/>
          <w:szCs w:val="24"/>
        </w:rPr>
        <w:t>tengan el perfil correspondiente a sus funciones.</w:t>
      </w:r>
    </w:p>
    <w:p w:rsidR="001823C6" w:rsidRDefault="001823C6" w:rsidP="001823C6">
      <w:pPr>
        <w:pStyle w:val="Prrafodelista"/>
        <w:spacing w:after="0" w:line="240" w:lineRule="auto"/>
        <w:ind w:left="1440"/>
        <w:jc w:val="both"/>
        <w:rPr>
          <w:sz w:val="24"/>
          <w:szCs w:val="24"/>
        </w:rPr>
      </w:pPr>
    </w:p>
    <w:p w:rsidR="001823C6" w:rsidRPr="00693391" w:rsidRDefault="001823C6" w:rsidP="001823C6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a.- </w:t>
      </w:r>
      <w:proofErr w:type="spellStart"/>
      <w:r w:rsidRPr="00693391">
        <w:rPr>
          <w:b/>
          <w:sz w:val="24"/>
          <w:szCs w:val="24"/>
        </w:rPr>
        <w:t>Perfil</w:t>
      </w:r>
      <w:proofErr w:type="spellEnd"/>
      <w:r w:rsidRPr="00693391">
        <w:rPr>
          <w:b/>
          <w:sz w:val="24"/>
          <w:szCs w:val="24"/>
        </w:rPr>
        <w:t xml:space="preserve"> de los </w:t>
      </w:r>
      <w:proofErr w:type="spellStart"/>
      <w:r w:rsidRPr="00693391">
        <w:rPr>
          <w:b/>
          <w:sz w:val="24"/>
          <w:szCs w:val="24"/>
        </w:rPr>
        <w:t>integrantes</w:t>
      </w:r>
      <w:proofErr w:type="spellEnd"/>
      <w:r w:rsidRPr="00693391">
        <w:rPr>
          <w:b/>
          <w:sz w:val="24"/>
          <w:szCs w:val="24"/>
        </w:rPr>
        <w:t xml:space="preserve"> del </w:t>
      </w:r>
      <w:r w:rsidR="0023075F">
        <w:rPr>
          <w:b/>
          <w:sz w:val="24"/>
          <w:szCs w:val="24"/>
        </w:rPr>
        <w:t>CIE</w:t>
      </w:r>
      <w:r w:rsidRPr="00693391">
        <w:rPr>
          <w:b/>
          <w:sz w:val="24"/>
          <w:szCs w:val="24"/>
        </w:rPr>
        <w:t>:</w:t>
      </w:r>
    </w:p>
    <w:p w:rsidR="001823C6" w:rsidRPr="0095334C" w:rsidRDefault="001823C6" w:rsidP="001823C6">
      <w:pPr>
        <w:pStyle w:val="Prrafodelista"/>
        <w:spacing w:after="0" w:line="240" w:lineRule="auto"/>
        <w:ind w:left="1985"/>
        <w:jc w:val="both"/>
        <w:rPr>
          <w:b/>
          <w:sz w:val="24"/>
          <w:szCs w:val="24"/>
        </w:rPr>
      </w:pPr>
    </w:p>
    <w:p w:rsidR="001823C6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>
        <w:rPr>
          <w:sz w:val="24"/>
          <w:szCs w:val="24"/>
        </w:rPr>
        <w:t>Docente</w:t>
      </w:r>
      <w:r w:rsidR="0023075F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EBR  de</w:t>
      </w:r>
      <w:proofErr w:type="gramEnd"/>
      <w:r>
        <w:rPr>
          <w:sz w:val="24"/>
          <w:szCs w:val="24"/>
        </w:rPr>
        <w:t xml:space="preserve"> </w:t>
      </w:r>
      <w:r w:rsidRPr="0019593C">
        <w:rPr>
          <w:sz w:val="24"/>
          <w:szCs w:val="24"/>
        </w:rPr>
        <w:t>inicial, primaria o secundaria</w:t>
      </w:r>
      <w:r>
        <w:rPr>
          <w:sz w:val="24"/>
          <w:szCs w:val="24"/>
        </w:rPr>
        <w:t>.</w:t>
      </w:r>
    </w:p>
    <w:p w:rsidR="001823C6" w:rsidRPr="0019593C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 w:rsidRPr="0019593C">
        <w:rPr>
          <w:sz w:val="24"/>
          <w:szCs w:val="24"/>
        </w:rPr>
        <w:t xml:space="preserve"> Estudios</w:t>
      </w:r>
      <w:r>
        <w:rPr>
          <w:sz w:val="24"/>
          <w:szCs w:val="24"/>
        </w:rPr>
        <w:t xml:space="preserve"> y/o experiencia </w:t>
      </w:r>
      <w:r w:rsidRPr="0019593C">
        <w:rPr>
          <w:sz w:val="24"/>
          <w:szCs w:val="24"/>
        </w:rPr>
        <w:t>en investigación y/o innovación educativa</w:t>
      </w:r>
      <w:r>
        <w:rPr>
          <w:sz w:val="24"/>
          <w:szCs w:val="24"/>
        </w:rPr>
        <w:t>.</w:t>
      </w:r>
    </w:p>
    <w:p w:rsidR="001823C6" w:rsidRPr="000552BF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 w:rsidRPr="000552BF">
        <w:rPr>
          <w:sz w:val="24"/>
          <w:szCs w:val="24"/>
        </w:rPr>
        <w:t>Experiencia participando en concursos y/o ganador de proyectos de innovación educativa, investigación u otros proyectos que promuevan la gestión escolar y mejora de aprendizajes en las escuelas.</w:t>
      </w:r>
    </w:p>
    <w:p w:rsidR="001823C6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>
        <w:rPr>
          <w:sz w:val="24"/>
          <w:szCs w:val="24"/>
        </w:rPr>
        <w:t>Liderazgo, empatía y trabajo en equipo.</w:t>
      </w:r>
    </w:p>
    <w:p w:rsidR="001823C6" w:rsidRPr="000552BF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Buenas habilidades comunicativas e interpersonales </w:t>
      </w:r>
      <w:proofErr w:type="gramStart"/>
      <w:r w:rsidRPr="0095334C">
        <w:rPr>
          <w:b/>
          <w:sz w:val="24"/>
          <w:szCs w:val="24"/>
        </w:rPr>
        <w:t>( Importante</w:t>
      </w:r>
      <w:proofErr w:type="gramEnd"/>
      <w:r w:rsidRPr="0095334C">
        <w:rPr>
          <w:b/>
          <w:sz w:val="24"/>
          <w:szCs w:val="24"/>
        </w:rPr>
        <w:t>)</w:t>
      </w:r>
    </w:p>
    <w:p w:rsidR="001823C6" w:rsidRPr="000552BF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 w:rsidRPr="000552BF">
        <w:rPr>
          <w:sz w:val="24"/>
          <w:szCs w:val="24"/>
        </w:rPr>
        <w:t xml:space="preserve">Flexible, </w:t>
      </w:r>
      <w:proofErr w:type="gramStart"/>
      <w:r w:rsidRPr="000552BF">
        <w:rPr>
          <w:sz w:val="24"/>
          <w:szCs w:val="24"/>
        </w:rPr>
        <w:t>proactivo,  propositivo</w:t>
      </w:r>
      <w:proofErr w:type="gramEnd"/>
      <w:r w:rsidRPr="000552BF">
        <w:rPr>
          <w:sz w:val="24"/>
          <w:szCs w:val="24"/>
        </w:rPr>
        <w:t xml:space="preserve"> con apertura a aprender </w:t>
      </w:r>
    </w:p>
    <w:p w:rsidR="001823C6" w:rsidRDefault="001823C6" w:rsidP="001823C6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sz w:val="24"/>
          <w:szCs w:val="24"/>
        </w:rPr>
      </w:pPr>
      <w:r w:rsidRPr="000552BF">
        <w:rPr>
          <w:sz w:val="24"/>
          <w:szCs w:val="24"/>
        </w:rPr>
        <w:t xml:space="preserve">Disposición para </w:t>
      </w:r>
      <w:r>
        <w:rPr>
          <w:sz w:val="24"/>
          <w:szCs w:val="24"/>
        </w:rPr>
        <w:t xml:space="preserve">emprender, implementar y </w:t>
      </w:r>
      <w:r w:rsidRPr="000552BF">
        <w:rPr>
          <w:sz w:val="24"/>
          <w:szCs w:val="24"/>
        </w:rPr>
        <w:t>ejecutar la innovación en</w:t>
      </w:r>
      <w:r w:rsidR="0023075F">
        <w:rPr>
          <w:sz w:val="24"/>
          <w:szCs w:val="24"/>
        </w:rPr>
        <w:t xml:space="preserve"> la institución educativa insertando a la comunidad</w:t>
      </w:r>
      <w:r w:rsidRPr="000552BF">
        <w:rPr>
          <w:sz w:val="24"/>
          <w:szCs w:val="24"/>
        </w:rPr>
        <w:t>.</w:t>
      </w:r>
    </w:p>
    <w:p w:rsidR="001823C6" w:rsidRDefault="001823C6" w:rsidP="001823C6">
      <w:pPr>
        <w:pStyle w:val="Prrafodelista"/>
        <w:spacing w:after="0" w:line="240" w:lineRule="auto"/>
        <w:ind w:left="1440"/>
        <w:jc w:val="both"/>
        <w:rPr>
          <w:b/>
          <w:sz w:val="24"/>
          <w:szCs w:val="24"/>
          <w:u w:val="single"/>
        </w:rPr>
      </w:pPr>
    </w:p>
    <w:p w:rsidR="001823C6" w:rsidRDefault="001823C6" w:rsidP="001823C6">
      <w:pPr>
        <w:spacing w:after="0" w:line="240" w:lineRule="auto"/>
        <w:ind w:left="1701"/>
        <w:jc w:val="both"/>
        <w:rPr>
          <w:b/>
          <w:sz w:val="24"/>
          <w:szCs w:val="24"/>
        </w:rPr>
      </w:pPr>
    </w:p>
    <w:p w:rsidR="001823C6" w:rsidRDefault="001823C6" w:rsidP="001823C6">
      <w:pPr>
        <w:spacing w:after="0" w:line="240" w:lineRule="auto"/>
        <w:ind w:left="1701"/>
        <w:jc w:val="both"/>
        <w:rPr>
          <w:b/>
          <w:sz w:val="24"/>
          <w:szCs w:val="24"/>
        </w:rPr>
      </w:pPr>
      <w:r w:rsidRPr="000552BF">
        <w:rPr>
          <w:b/>
          <w:sz w:val="24"/>
          <w:szCs w:val="24"/>
        </w:rPr>
        <w:t xml:space="preserve">De las </w:t>
      </w:r>
      <w:proofErr w:type="spellStart"/>
      <w:proofErr w:type="gramStart"/>
      <w:r w:rsidRPr="000552BF">
        <w:rPr>
          <w:b/>
          <w:sz w:val="24"/>
          <w:szCs w:val="24"/>
        </w:rPr>
        <w:t>funciones</w:t>
      </w:r>
      <w:proofErr w:type="spellEnd"/>
      <w:r w:rsidRPr="000552BF">
        <w:rPr>
          <w:b/>
          <w:sz w:val="24"/>
          <w:szCs w:val="24"/>
        </w:rPr>
        <w:t xml:space="preserve">  del</w:t>
      </w:r>
      <w:proofErr w:type="gramEnd"/>
      <w:r w:rsidRPr="000552BF">
        <w:rPr>
          <w:b/>
          <w:sz w:val="24"/>
          <w:szCs w:val="24"/>
        </w:rPr>
        <w:t xml:space="preserve"> </w:t>
      </w:r>
      <w:r w:rsidR="0023075F">
        <w:rPr>
          <w:b/>
          <w:sz w:val="24"/>
          <w:szCs w:val="24"/>
        </w:rPr>
        <w:t>CIE</w:t>
      </w:r>
      <w:r w:rsidRPr="000552BF">
        <w:rPr>
          <w:b/>
          <w:sz w:val="24"/>
          <w:szCs w:val="24"/>
        </w:rPr>
        <w:t xml:space="preserve">: </w:t>
      </w:r>
    </w:p>
    <w:p w:rsidR="001823C6" w:rsidRDefault="001823C6" w:rsidP="001823C6">
      <w:pPr>
        <w:spacing w:after="0" w:line="240" w:lineRule="auto"/>
        <w:ind w:left="1701"/>
        <w:jc w:val="both"/>
        <w:rPr>
          <w:b/>
          <w:sz w:val="24"/>
          <w:szCs w:val="24"/>
        </w:rPr>
      </w:pP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lastRenderedPageBreak/>
        <w:t>Promueve, incentiva y difunde la investigación e innovación educativa en los docentes de</w:t>
      </w:r>
      <w:r w:rsidR="0023075F">
        <w:rPr>
          <w:sz w:val="24"/>
          <w:szCs w:val="24"/>
        </w:rPr>
        <w:t xml:space="preserve"> su IE</w:t>
      </w:r>
      <w:r w:rsidRPr="007045CC">
        <w:rPr>
          <w:sz w:val="24"/>
          <w:szCs w:val="24"/>
        </w:rPr>
        <w:t>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Identifica y registra buenas prácticas, iniciativas y experiencias de innovación.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Promueve círculos o redes de innovación educativa con la participación de diversos actores educativos comprometidos con el cambio educativo.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Brinda asesoramiento en procesos de formulación, gestión, evaluación y difusión de propuestas de innovación educativa orientadas a la mejora de los aprendizajes.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 xml:space="preserve">Coordina con el especialista y/o </w:t>
      </w:r>
      <w:r w:rsidR="0023075F">
        <w:rPr>
          <w:sz w:val="24"/>
          <w:szCs w:val="24"/>
        </w:rPr>
        <w:t>E</w:t>
      </w:r>
      <w:r w:rsidRPr="007045CC">
        <w:rPr>
          <w:sz w:val="24"/>
          <w:szCs w:val="24"/>
        </w:rPr>
        <w:t xml:space="preserve">quipo </w:t>
      </w:r>
      <w:r w:rsidR="0023075F">
        <w:rPr>
          <w:sz w:val="24"/>
          <w:szCs w:val="24"/>
        </w:rPr>
        <w:t>T</w:t>
      </w:r>
      <w:r w:rsidRPr="007045CC">
        <w:rPr>
          <w:sz w:val="24"/>
          <w:szCs w:val="24"/>
        </w:rPr>
        <w:t xml:space="preserve">écnico </w:t>
      </w:r>
      <w:r w:rsidR="0023075F">
        <w:rPr>
          <w:sz w:val="24"/>
          <w:szCs w:val="24"/>
        </w:rPr>
        <w:t>Local</w:t>
      </w:r>
      <w:r w:rsidRPr="007045CC">
        <w:rPr>
          <w:sz w:val="24"/>
          <w:szCs w:val="24"/>
        </w:rPr>
        <w:t xml:space="preserve"> de innovación de la </w:t>
      </w:r>
      <w:r w:rsidR="0023075F">
        <w:rPr>
          <w:sz w:val="24"/>
          <w:szCs w:val="24"/>
        </w:rPr>
        <w:t xml:space="preserve">UGEL, </w:t>
      </w:r>
      <w:r w:rsidRPr="007045CC">
        <w:rPr>
          <w:sz w:val="24"/>
          <w:szCs w:val="24"/>
        </w:rPr>
        <w:t>DRE -Minedu.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Participa en las capacitaciones sobre innovación e investigación que se organicen a nivel de la GORE, DRE, UGEL y FONDEP-Minedu.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Realiza acciones de monitoreo a las</w:t>
      </w:r>
      <w:r w:rsidR="00B27AFF">
        <w:rPr>
          <w:sz w:val="24"/>
          <w:szCs w:val="24"/>
        </w:rPr>
        <w:t xml:space="preserve"> y los</w:t>
      </w:r>
      <w:r w:rsidRPr="007045CC">
        <w:rPr>
          <w:sz w:val="24"/>
          <w:szCs w:val="24"/>
        </w:rPr>
        <w:t xml:space="preserve"> </w:t>
      </w:r>
      <w:proofErr w:type="spellStart"/>
      <w:r w:rsidR="00B27AFF">
        <w:rPr>
          <w:sz w:val="24"/>
          <w:szCs w:val="24"/>
        </w:rPr>
        <w:t>docntes</w:t>
      </w:r>
      <w:proofErr w:type="spellEnd"/>
      <w:r w:rsidRPr="007045CC">
        <w:rPr>
          <w:sz w:val="24"/>
          <w:szCs w:val="24"/>
        </w:rPr>
        <w:t xml:space="preserve"> que implementan </w:t>
      </w:r>
      <w:r w:rsidR="00B27AFF">
        <w:rPr>
          <w:sz w:val="24"/>
          <w:szCs w:val="24"/>
        </w:rPr>
        <w:t xml:space="preserve">proyectos de innovación pedagógica - </w:t>
      </w:r>
      <w:r w:rsidRPr="007045CC">
        <w:rPr>
          <w:sz w:val="24"/>
          <w:szCs w:val="24"/>
        </w:rPr>
        <w:t xml:space="preserve">Laboratorios de Innovación Educativa - LIE en su </w:t>
      </w:r>
      <w:r w:rsidR="00B27AFF">
        <w:rPr>
          <w:sz w:val="24"/>
          <w:szCs w:val="24"/>
        </w:rPr>
        <w:t xml:space="preserve">IE. 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 xml:space="preserve">Elabora un plan de trabajo anual que considere las acciones relacionadas con las innovaciones en sinergia con el Plan anual </w:t>
      </w:r>
      <w:r w:rsidR="00B27AFF">
        <w:rPr>
          <w:sz w:val="24"/>
          <w:szCs w:val="24"/>
        </w:rPr>
        <w:t xml:space="preserve">local y </w:t>
      </w:r>
      <w:r w:rsidRPr="007045CC">
        <w:rPr>
          <w:sz w:val="24"/>
          <w:szCs w:val="24"/>
        </w:rPr>
        <w:t>regional.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Retroalimenta a las IIE</w:t>
      </w:r>
      <w:r>
        <w:rPr>
          <w:sz w:val="24"/>
          <w:szCs w:val="24"/>
        </w:rPr>
        <w:t>E</w:t>
      </w:r>
      <w:r w:rsidRPr="007045CC">
        <w:rPr>
          <w:sz w:val="24"/>
          <w:szCs w:val="24"/>
        </w:rPr>
        <w:t xml:space="preserve"> para que planifiquen, implementen y evalúen proyectos de innovación consistentes con las pautas y requerimientos de </w:t>
      </w:r>
      <w:r w:rsidR="00B27AFF">
        <w:rPr>
          <w:sz w:val="24"/>
          <w:szCs w:val="24"/>
        </w:rPr>
        <w:t xml:space="preserve">Buenas Prácticas Docentes </w:t>
      </w:r>
      <w:r w:rsidRPr="007045CC">
        <w:rPr>
          <w:sz w:val="24"/>
          <w:szCs w:val="24"/>
        </w:rPr>
        <w:t>para la formulación de proyectos.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Retroalimenta a las IIEE financiadas para que evidencien los criterios e indicadores de innovación educativa según las etapas del proceso innovador.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>Monitorea el avance y resultados de los proyectos de innovación educativa.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045CC">
        <w:rPr>
          <w:sz w:val="24"/>
          <w:szCs w:val="24"/>
        </w:rPr>
        <w:t xml:space="preserve">Argumenta ante las unidades orgánicas de su IGED la asignación de financiamiento, recursos y </w:t>
      </w:r>
      <w:proofErr w:type="gramStart"/>
      <w:r w:rsidRPr="007045CC">
        <w:rPr>
          <w:sz w:val="24"/>
          <w:szCs w:val="24"/>
        </w:rPr>
        <w:t>condiciones.(</w:t>
      </w:r>
      <w:proofErr w:type="gramEnd"/>
      <w:r w:rsidRPr="007045CC">
        <w:rPr>
          <w:sz w:val="24"/>
          <w:szCs w:val="24"/>
        </w:rPr>
        <w:t xml:space="preserve"> Unidades Ejecutoras)</w:t>
      </w:r>
    </w:p>
    <w:p w:rsidR="001823C6" w:rsidRPr="007045CC" w:rsidRDefault="001823C6" w:rsidP="001823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552BF">
        <w:rPr>
          <w:sz w:val="24"/>
          <w:szCs w:val="24"/>
        </w:rPr>
        <w:t>Comunica de manera eficaz y asertiva sus ideas y argumentos, tomando en consideración el mensaje de sus interlocutores</w:t>
      </w:r>
      <w:r>
        <w:rPr>
          <w:sz w:val="24"/>
          <w:szCs w:val="24"/>
        </w:rPr>
        <w:t>.</w:t>
      </w:r>
    </w:p>
    <w:p w:rsidR="001823C6" w:rsidRDefault="001823C6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B27AFF" w:rsidRDefault="00B27AFF" w:rsidP="001823C6">
      <w:pPr>
        <w:spacing w:after="0" w:line="240" w:lineRule="auto"/>
        <w:jc w:val="both"/>
        <w:rPr>
          <w:sz w:val="24"/>
          <w:szCs w:val="24"/>
        </w:rPr>
      </w:pPr>
    </w:p>
    <w:p w:rsidR="000C42E5" w:rsidRDefault="000C42E5">
      <w:pPr>
        <w:rPr>
          <w:lang w:val="es-PE"/>
        </w:rPr>
      </w:pPr>
    </w:p>
    <w:p w:rsidR="000C42E5" w:rsidRDefault="000C42E5">
      <w:pPr>
        <w:rPr>
          <w:lang w:val="es-PE"/>
        </w:rPr>
      </w:pPr>
    </w:p>
    <w:p w:rsidR="000C42E5" w:rsidRDefault="000C42E5">
      <w:pPr>
        <w:rPr>
          <w:lang w:val="es-PE"/>
        </w:rPr>
      </w:pPr>
    </w:p>
    <w:p w:rsidR="000C42E5" w:rsidRPr="000C42E5" w:rsidRDefault="000C42E5" w:rsidP="000C42E5">
      <w:pPr>
        <w:jc w:val="right"/>
        <w:rPr>
          <w:b/>
          <w:i/>
          <w:u w:val="single"/>
          <w:lang w:val="es-PE"/>
        </w:rPr>
      </w:pPr>
      <w:r w:rsidRPr="000C42E5">
        <w:rPr>
          <w:b/>
          <w:i/>
          <w:u w:val="single"/>
          <w:lang w:val="es-PE"/>
        </w:rPr>
        <w:t>MODELO DE RD DE LA IE.</w:t>
      </w:r>
    </w:p>
    <w:p w:rsidR="000C42E5" w:rsidRDefault="000C42E5">
      <w:pPr>
        <w:rPr>
          <w:lang w:val="es-PE"/>
        </w:rPr>
      </w:pPr>
    </w:p>
    <w:p w:rsidR="000C42E5" w:rsidRDefault="000C42E5">
      <w:pPr>
        <w:rPr>
          <w:lang w:val="es-PE"/>
        </w:rPr>
      </w:pPr>
    </w:p>
    <w:p w:rsidR="000C42E5" w:rsidRDefault="000C42E5">
      <w:pPr>
        <w:rPr>
          <w:lang w:val="es-PE"/>
        </w:rPr>
      </w:pPr>
    </w:p>
    <w:p w:rsidR="000C42E5" w:rsidRDefault="000C42E5" w:rsidP="000C42E5">
      <w:pPr>
        <w:pStyle w:val="Encabezamiento"/>
        <w:spacing w:before="0"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MINISTERIO DE EDUCACIÓN</w:t>
      </w:r>
      <w:r>
        <w:rPr>
          <w:b/>
          <w:i/>
          <w:noProof/>
          <w:sz w:val="16"/>
          <w:szCs w:val="16"/>
        </w:rPr>
        <w:drawing>
          <wp:anchor distT="0" distB="0" distL="0" distR="0" simplePos="0" relativeHeight="251659264" behindDoc="1" locked="0" layoutInCell="1" allowOverlap="1" wp14:anchorId="57E40812" wp14:editId="62167AAC">
            <wp:simplePos x="0" y="0"/>
            <wp:positionH relativeFrom="column">
              <wp:posOffset>-913765</wp:posOffset>
            </wp:positionH>
            <wp:positionV relativeFrom="paragraph">
              <wp:posOffset>-254000</wp:posOffset>
            </wp:positionV>
            <wp:extent cx="1821180" cy="42164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E5" w:rsidRPr="00CD0FBC" w:rsidRDefault="000C42E5" w:rsidP="000C42E5">
      <w:pPr>
        <w:pStyle w:val="Encabezamiento"/>
        <w:spacing w:before="0" w:after="0"/>
        <w:jc w:val="center"/>
        <w:rPr>
          <w:b/>
          <w:i/>
          <w:sz w:val="16"/>
          <w:szCs w:val="16"/>
        </w:rPr>
      </w:pPr>
      <w:r w:rsidRPr="00CD0FBC">
        <w:rPr>
          <w:b/>
          <w:i/>
          <w:sz w:val="16"/>
          <w:szCs w:val="16"/>
        </w:rPr>
        <w:t>DIRECCIÓN REGIONAL DE EDUACIÓN PUNO</w:t>
      </w:r>
    </w:p>
    <w:p w:rsidR="000C42E5" w:rsidRPr="00CD0FBC" w:rsidRDefault="000C42E5" w:rsidP="000C42E5">
      <w:pPr>
        <w:pStyle w:val="Encabezamiento"/>
        <w:spacing w:before="0" w:after="0"/>
        <w:jc w:val="center"/>
        <w:rPr>
          <w:b/>
          <w:i/>
          <w:sz w:val="16"/>
          <w:szCs w:val="16"/>
        </w:rPr>
      </w:pPr>
      <w:r w:rsidRPr="00CD0FBC">
        <w:rPr>
          <w:b/>
          <w:i/>
          <w:sz w:val="16"/>
          <w:szCs w:val="16"/>
        </w:rPr>
        <w:t>UNIDAD DE GESTIÓN EDUCATIVA LOCAL CHUCUITO JULI</w:t>
      </w:r>
    </w:p>
    <w:p w:rsidR="000C42E5" w:rsidRDefault="000C42E5" w:rsidP="000C42E5">
      <w:pPr>
        <w:pStyle w:val="Encabezamiento"/>
        <w:jc w:val="both"/>
        <w:rPr>
          <w:rFonts w:ascii="Arial Narrow" w:hAnsi="Arial Narrow" w:cs="Arial"/>
          <w:b/>
          <w:i/>
          <w:color w:val="4C5359"/>
          <w:sz w:val="22"/>
          <w:szCs w:val="22"/>
          <w:shd w:val="clear" w:color="auto" w:fill="E8E7E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F40D" wp14:editId="55DB48D9">
                <wp:simplePos x="0" y="0"/>
                <wp:positionH relativeFrom="column">
                  <wp:posOffset>-610235</wp:posOffset>
                </wp:positionH>
                <wp:positionV relativeFrom="paragraph">
                  <wp:posOffset>60960</wp:posOffset>
                </wp:positionV>
                <wp:extent cx="6183630" cy="43815"/>
                <wp:effectExtent l="22225" t="27940" r="23495" b="234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4381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BAB1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4.8pt" to="438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/YFgIAAC0EAAAOAAAAZHJzL2Uyb0RvYy54bWysU8GO2jAQvVfqP1i+QxLIsm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" strokeweight="1.06mm"/>
            </w:pict>
          </mc:Fallback>
        </mc:AlternateContent>
      </w:r>
    </w:p>
    <w:p w:rsidR="000C42E5" w:rsidRPr="00705FFB" w:rsidRDefault="000C42E5" w:rsidP="000C42E5">
      <w:pPr>
        <w:jc w:val="both"/>
        <w:rPr>
          <w:b/>
        </w:rPr>
      </w:pPr>
      <w:r>
        <w:rPr>
          <w:rFonts w:ascii="Monotype Corsiva" w:hAnsi="Monotype Corsiva" w:cs="Arial"/>
          <w:b/>
          <w:i/>
          <w:sz w:val="36"/>
          <w:szCs w:val="36"/>
        </w:rPr>
        <w:t xml:space="preserve"> </w:t>
      </w:r>
      <w:proofErr w:type="spellStart"/>
      <w:r w:rsidRPr="009A4CB1">
        <w:rPr>
          <w:rFonts w:ascii="Monotype Corsiva" w:hAnsi="Monotype Corsiva" w:cs="Arial"/>
          <w:b/>
          <w:i/>
          <w:sz w:val="36"/>
          <w:szCs w:val="36"/>
        </w:rPr>
        <w:t>Resolución</w:t>
      </w:r>
      <w:proofErr w:type="spellEnd"/>
      <w:r w:rsidRPr="009A4CB1">
        <w:rPr>
          <w:rFonts w:ascii="Monotype Corsiva" w:hAnsi="Monotype Corsiva" w:cs="Arial"/>
          <w:b/>
          <w:i/>
          <w:sz w:val="36"/>
          <w:szCs w:val="36"/>
        </w:rPr>
        <w:t xml:space="preserve"> </w:t>
      </w:r>
      <w:proofErr w:type="spellStart"/>
      <w:proofErr w:type="gramStart"/>
      <w:r w:rsidRPr="009A4CB1">
        <w:rPr>
          <w:rFonts w:ascii="Monotype Corsiva" w:hAnsi="Monotype Corsiva" w:cs="Arial"/>
          <w:b/>
          <w:i/>
          <w:sz w:val="36"/>
          <w:szCs w:val="36"/>
        </w:rPr>
        <w:t>Directoral</w:t>
      </w:r>
      <w:proofErr w:type="spellEnd"/>
      <w:r w:rsidRPr="009A4CB1">
        <w:rPr>
          <w:rFonts w:ascii="Monotype Corsiva" w:hAnsi="Monotype Corsiva" w:cs="Arial"/>
          <w:b/>
          <w:i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i/>
          <w:sz w:val="36"/>
          <w:szCs w:val="36"/>
        </w:rPr>
        <w:t xml:space="preserve"> Nº</w:t>
      </w:r>
      <w:proofErr w:type="gramEnd"/>
      <w:r>
        <w:rPr>
          <w:rFonts w:ascii="Monotype Corsiva" w:hAnsi="Monotype Corsiva" w:cs="Arial"/>
          <w:b/>
          <w:i/>
          <w:sz w:val="36"/>
          <w:szCs w:val="36"/>
        </w:rPr>
        <w:t xml:space="preserve"> ____-2019</w:t>
      </w:r>
      <w:r w:rsidRPr="009A4CB1">
        <w:rPr>
          <w:rFonts w:ascii="Monotype Corsiva" w:hAnsi="Monotype Corsiva" w:cs="Arial"/>
          <w:b/>
          <w:i/>
          <w:sz w:val="36"/>
          <w:szCs w:val="36"/>
        </w:rPr>
        <w:t>-UGEL-CH-J</w:t>
      </w:r>
      <w:r>
        <w:rPr>
          <w:rFonts w:ascii="Monotype Corsiva" w:hAnsi="Monotype Corsiva" w:cs="Arial"/>
          <w:b/>
          <w:i/>
          <w:sz w:val="36"/>
          <w:szCs w:val="36"/>
        </w:rPr>
        <w:t>/DIES-</w:t>
      </w:r>
      <w:r w:rsidRPr="0071227F">
        <w:rPr>
          <w:rFonts w:ascii="Monotype Corsiva" w:hAnsi="Monotype Corsiva" w:cs="Arial"/>
          <w:b/>
          <w:i/>
          <w:color w:val="FF0000"/>
          <w:sz w:val="36"/>
          <w:szCs w:val="36"/>
        </w:rPr>
        <w:t>CV</w:t>
      </w:r>
      <w:r w:rsidRPr="009A4CB1">
        <w:rPr>
          <w:rFonts w:ascii="Monotype Corsiva" w:hAnsi="Monotype Corsiva" w:cs="Arial"/>
          <w:b/>
          <w:i/>
          <w:sz w:val="36"/>
          <w:szCs w:val="36"/>
        </w:rPr>
        <w:t>.</w:t>
      </w:r>
      <w:r>
        <w:rPr>
          <w:rFonts w:ascii="Monotype Corsiva" w:hAnsi="Monotype Corsiva" w:cs="Arial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</w:t>
      </w:r>
    </w:p>
    <w:p w:rsidR="000C42E5" w:rsidRPr="0071227F" w:rsidRDefault="000C42E5" w:rsidP="000C42E5">
      <w:pPr>
        <w:spacing w:line="340" w:lineRule="atLeast"/>
        <w:ind w:left="2832" w:firstLine="708"/>
        <w:rPr>
          <w:b/>
          <w:color w:val="FF0000"/>
        </w:rPr>
      </w:pPr>
      <w:r w:rsidRPr="0071227F">
        <w:rPr>
          <w:color w:val="FF0000"/>
          <w:lang w:val="af-ZA"/>
        </w:rPr>
        <w:t xml:space="preserve">Zepita, </w:t>
      </w:r>
    </w:p>
    <w:p w:rsidR="000C42E5" w:rsidRDefault="000C42E5" w:rsidP="000C42E5">
      <w:pPr>
        <w:spacing w:line="0" w:lineRule="atLeast"/>
        <w:ind w:firstLine="1418"/>
        <w:jc w:val="both"/>
      </w:pPr>
      <w:r>
        <w:t xml:space="preserve">Visto: Acta de </w:t>
      </w:r>
      <w:proofErr w:type="spellStart"/>
      <w:r>
        <w:t>constitución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Innovación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r w:rsidRPr="0071227F">
        <w:rPr>
          <w:color w:val="FF0000"/>
        </w:rPr>
        <w:t xml:space="preserve">Cesar </w:t>
      </w:r>
      <w:proofErr w:type="gramStart"/>
      <w:r w:rsidRPr="0071227F">
        <w:rPr>
          <w:color w:val="FF0000"/>
        </w:rPr>
        <w:t xml:space="preserve">Vallejo  </w:t>
      </w:r>
      <w:r>
        <w:t>y</w:t>
      </w:r>
      <w:proofErr w:type="gram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; </w:t>
      </w:r>
    </w:p>
    <w:p w:rsidR="000C42E5" w:rsidRDefault="000C42E5" w:rsidP="000C42E5">
      <w:pPr>
        <w:spacing w:line="340" w:lineRule="atLeast"/>
        <w:ind w:left="708" w:firstLine="708"/>
        <w:jc w:val="both"/>
      </w:pPr>
      <w:r w:rsidRPr="0010264D">
        <w:rPr>
          <w:b/>
        </w:rPr>
        <w:t>CONSIDERANDO</w:t>
      </w:r>
      <w:r w:rsidRPr="0010264D">
        <w:t>: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  <w:r w:rsidRPr="0010264D">
        <w:rPr>
          <w:sz w:val="22"/>
          <w:szCs w:val="22"/>
        </w:rPr>
        <w:tab/>
      </w:r>
      <w:r w:rsidRPr="0010264D">
        <w:rPr>
          <w:sz w:val="22"/>
          <w:szCs w:val="22"/>
        </w:rPr>
        <w:tab/>
      </w:r>
      <w:r>
        <w:rPr>
          <w:sz w:val="22"/>
          <w:szCs w:val="22"/>
        </w:rPr>
        <w:t xml:space="preserve">Que, de conformidad con lo </w:t>
      </w:r>
      <w:r w:rsidRPr="00576063">
        <w:rPr>
          <w:color w:val="FF0000"/>
          <w:sz w:val="22"/>
          <w:szCs w:val="22"/>
        </w:rPr>
        <w:t>establecido</w:t>
      </w:r>
      <w:r>
        <w:rPr>
          <w:sz w:val="22"/>
          <w:szCs w:val="22"/>
        </w:rPr>
        <w:t xml:space="preserve"> en el artículo 79 de la Ley 28044 – Ley General de Educación, el Ministerio de Educación es el órgano del Gobierno Nacional que tiene por finalidad definir, dirigir y articular la política de educación, cultura y deporte, en concordancia con la política general del Estado;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Que, de conformidad con lo establecido en el artículo 21, inciso c y d, de la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28044 – Ley General de Educación, señala que es función del estado: Promover el desarrollo científico y tecnológico en las instituciones educativas de todo el país y la incorporación de nuevas tecnologías en el proceso educativo; además de reconocer e incentivar la innovación e investigación que realizan las instituciones públicas y privadas</w:t>
      </w:r>
      <w:r w:rsidRPr="007C75E6">
        <w:rPr>
          <w:sz w:val="22"/>
          <w:szCs w:val="22"/>
        </w:rPr>
        <w:t>;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Que, de acuerdo a los establecido en la Ley General de Educación -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28044 y su reglamente aprobado mediante decreto supremo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011-2012-ED, las Unidades de Gestión Local, como entes orgánicos descentralizados del sector, son responsables de conducir los procesos educativos a nivel de su ámbito de influencia, y como tal, dentro de sus objetivos fundamentales se encuentra, garantizar la calidad de servicio educativo, promoviendo para ello activa participación de la comunidad y la permanente articulación intersectorial, efectuando las iniciativas de gestión y las acciones administrativas pertinentes;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 xml:space="preserve">Que, en el punto (d) del artículo 30 del reglamento de la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29944 – Ley de Reforma Magisterial, se refiere explícitamente a innovación e investigación desde el ámbito pedagógico del aula “Los profesores de esta área diseñan, ejecutan y evalúan proyectos de innovación e investigación pedagógica que coadyuven a generar conocimientos sobre buenas </w:t>
      </w:r>
      <w:proofErr w:type="spellStart"/>
      <w:r>
        <w:rPr>
          <w:sz w:val="22"/>
          <w:szCs w:val="22"/>
        </w:rPr>
        <w:t>practicas</w:t>
      </w:r>
      <w:proofErr w:type="spellEnd"/>
      <w:r>
        <w:rPr>
          <w:sz w:val="22"/>
          <w:szCs w:val="22"/>
        </w:rPr>
        <w:t xml:space="preserve"> docentes e innovaciones pedagógicas, orientadas a mejorar los logros de aprendizaje de los estudiantes y al mismo tiempo incentivar en sus pares, practicas investigativas e innovadoras que estimulen la creatividad y desarrollo humano sostenible en el nivel local, propiciando el desarrollo de comunidades educadoras;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 xml:space="preserve">, </w:t>
      </w:r>
      <w:r w:rsidR="00853EE2">
        <w:rPr>
          <w:sz w:val="22"/>
          <w:szCs w:val="22"/>
        </w:rPr>
        <w:t xml:space="preserve">acuerdo </w:t>
      </w:r>
      <w:r>
        <w:rPr>
          <w:sz w:val="22"/>
          <w:szCs w:val="22"/>
        </w:rPr>
        <w:t xml:space="preserve">a la Resolución Directoral Regional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1768-2018-DREP, autoriza la implementación del Programa de Laboratorios de Innovación Educativa – LIE en las Instituciones Educativas del ámbito de la Unidad de Gestión Educativa Local Chucuito Juli, para su institucionalización que coadyuven a generar buenas practicas docentes e innovaciones </w:t>
      </w:r>
      <w:r w:rsidR="00853EE2">
        <w:rPr>
          <w:sz w:val="22"/>
          <w:szCs w:val="22"/>
        </w:rPr>
        <w:t>pedagógicas</w:t>
      </w:r>
      <w:r>
        <w:rPr>
          <w:sz w:val="22"/>
          <w:szCs w:val="22"/>
        </w:rPr>
        <w:t>, orientadas a mejorar los logros de aprendizaje de los estudiantes</w:t>
      </w:r>
      <w:r w:rsidR="00853EE2">
        <w:rPr>
          <w:sz w:val="22"/>
          <w:szCs w:val="22"/>
        </w:rPr>
        <w:t xml:space="preserve">, según al oficio múltiple </w:t>
      </w:r>
      <w:proofErr w:type="spellStart"/>
      <w:r w:rsidR="00853EE2">
        <w:rPr>
          <w:sz w:val="22"/>
          <w:szCs w:val="22"/>
        </w:rPr>
        <w:t>N°</w:t>
      </w:r>
      <w:proofErr w:type="spellEnd"/>
      <w:r w:rsidR="00853EE2">
        <w:rPr>
          <w:sz w:val="22"/>
          <w:szCs w:val="22"/>
        </w:rPr>
        <w:t xml:space="preserve"> 036-2018-ME-DREP/D-UGEL-CHJ, se establece </w:t>
      </w:r>
      <w:r>
        <w:rPr>
          <w:sz w:val="22"/>
          <w:szCs w:val="22"/>
        </w:rPr>
        <w:t>constitu</w:t>
      </w:r>
      <w:r w:rsidR="00853EE2">
        <w:rPr>
          <w:sz w:val="22"/>
          <w:szCs w:val="22"/>
        </w:rPr>
        <w:t>ir</w:t>
      </w:r>
      <w:r>
        <w:rPr>
          <w:sz w:val="22"/>
          <w:szCs w:val="22"/>
        </w:rPr>
        <w:t xml:space="preserve"> el equipo de Gestión de Proyectos de Innovación Educativa reconociendo con un acto resolutivo.</w:t>
      </w:r>
    </w:p>
    <w:p w:rsidR="000C42E5" w:rsidRDefault="000C42E5" w:rsidP="000C42E5">
      <w:pPr>
        <w:pStyle w:val="Textoindependiente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 conformidad con la Constitución Política del Perú,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28044 – Ley General de Educación,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299944 Ley de Reforma Magisterial, Ley 27444 – Ley de Procedimiento Administrativo General; Decreto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25762 Ley Orgánica del Ministerio de Educación, y su modificatoria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26510, y Ley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30057 Ley de Servicio Civil, D.S.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11-2012-ED, D.S.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006-2017-PCM, D.S.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004-2013-ED, D.S.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040-2014.PCM, y las R.M.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712 -2018-MINEDU, que aprueba Orientaciones para el Desarrollo del año Escolar 2019, y en uso de las facultades conferidas por las disposiciones legales vigentes;</w:t>
      </w:r>
    </w:p>
    <w:p w:rsidR="000C42E5" w:rsidRDefault="000C42E5" w:rsidP="000C42E5">
      <w:pPr>
        <w:pStyle w:val="Textoindependiente3"/>
        <w:jc w:val="both"/>
        <w:rPr>
          <w:sz w:val="22"/>
          <w:szCs w:val="22"/>
        </w:rPr>
      </w:pPr>
    </w:p>
    <w:p w:rsidR="000C42E5" w:rsidRPr="0010264D" w:rsidRDefault="000C42E5" w:rsidP="000C42E5">
      <w:pPr>
        <w:ind w:left="708" w:firstLine="708"/>
        <w:jc w:val="both"/>
        <w:rPr>
          <w:b/>
        </w:rPr>
      </w:pPr>
      <w:r w:rsidRPr="0010264D">
        <w:rPr>
          <w:b/>
        </w:rPr>
        <w:t>SE RESUELVE:</w:t>
      </w:r>
    </w:p>
    <w:p w:rsidR="000C42E5" w:rsidRPr="00CC3261" w:rsidRDefault="000C42E5" w:rsidP="000C42E5">
      <w:pPr>
        <w:pStyle w:val="Textoindependiente"/>
        <w:rPr>
          <w:i/>
          <w:color w:val="FF0000"/>
        </w:rPr>
      </w:pPr>
      <w:r w:rsidRPr="0010264D">
        <w:rPr>
          <w:rFonts w:ascii="Times New Roman" w:hAnsi="Times New Roman"/>
          <w:b/>
          <w:szCs w:val="22"/>
        </w:rPr>
        <w:tab/>
      </w:r>
      <w:r w:rsidRPr="0010264D">
        <w:rPr>
          <w:rFonts w:ascii="Times New Roman" w:hAnsi="Times New Roman"/>
          <w:b/>
          <w:szCs w:val="22"/>
        </w:rPr>
        <w:tab/>
        <w:t>Art</w:t>
      </w:r>
      <w:r>
        <w:rPr>
          <w:rFonts w:ascii="Times New Roman" w:hAnsi="Times New Roman"/>
          <w:b/>
          <w:szCs w:val="22"/>
        </w:rPr>
        <w:t>ículo</w:t>
      </w:r>
      <w:r w:rsidRPr="0010264D">
        <w:rPr>
          <w:rFonts w:ascii="Times New Roman" w:hAnsi="Times New Roman"/>
          <w:b/>
          <w:szCs w:val="22"/>
        </w:rPr>
        <w:t xml:space="preserve"> 1º </w:t>
      </w:r>
      <w:proofErr w:type="gramStart"/>
      <w:r>
        <w:rPr>
          <w:rFonts w:ascii="Times New Roman" w:hAnsi="Times New Roman"/>
          <w:b/>
          <w:szCs w:val="22"/>
        </w:rPr>
        <w:t xml:space="preserve">RECONOCER,  </w:t>
      </w:r>
      <w:r>
        <w:t>al</w:t>
      </w:r>
      <w:proofErr w:type="gramEnd"/>
      <w:r>
        <w:t xml:space="preserve"> Comité de Innovación de la Institución Educativa Secundaria </w:t>
      </w:r>
      <w:r w:rsidRPr="0071227F">
        <w:rPr>
          <w:color w:val="FF0000"/>
        </w:rPr>
        <w:t>Cesar Vallejo</w:t>
      </w:r>
      <w:r>
        <w:rPr>
          <w:color w:val="FF0000"/>
        </w:rPr>
        <w:t xml:space="preserve">, </w:t>
      </w:r>
      <w:r w:rsidRPr="00D82B99">
        <w:t>integrado por los siguientes miembros:</w:t>
      </w:r>
      <w:r>
        <w:t xml:space="preserve"> </w:t>
      </w:r>
      <w:r w:rsidRPr="00CC3261">
        <w:rPr>
          <w:i/>
          <w:color w:val="FF0000"/>
        </w:rPr>
        <w:t xml:space="preserve">( </w:t>
      </w:r>
      <w:r>
        <w:rPr>
          <w:i/>
          <w:color w:val="FF0000"/>
        </w:rPr>
        <w:t>directivos y docentes,</w:t>
      </w:r>
      <w:r w:rsidRPr="00CC3261">
        <w:rPr>
          <w:i/>
          <w:color w:val="FF0000"/>
        </w:rPr>
        <w:t xml:space="preserve"> preferencia con experie</w:t>
      </w:r>
      <w:r>
        <w:rPr>
          <w:i/>
          <w:color w:val="FF0000"/>
        </w:rPr>
        <w:t xml:space="preserve">ncia en proyectos de innovación);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NOMBRES Y APELLIDOS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CARGO</w:t>
            </w: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Cs w:val="22"/>
              </w:rPr>
              <w:t>Jose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Balcona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Cuno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2"/>
              </w:rPr>
              <w:t>Director</w:t>
            </w:r>
            <w:proofErr w:type="gramEnd"/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Presidente</w:t>
            </w: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Sr.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  <w:tr w:rsidR="000C42E5" w:rsidTr="0089666F"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Sr.</w:t>
            </w:r>
          </w:p>
        </w:tc>
        <w:tc>
          <w:tcPr>
            <w:tcW w:w="4247" w:type="dxa"/>
          </w:tcPr>
          <w:p w:rsidR="000C42E5" w:rsidRDefault="000C42E5" w:rsidP="0089666F">
            <w:pPr>
              <w:pStyle w:val="Textoindependiente"/>
              <w:rPr>
                <w:rFonts w:ascii="Times New Roman" w:hAnsi="Times New Roman"/>
                <w:szCs w:val="22"/>
              </w:rPr>
            </w:pPr>
          </w:p>
        </w:tc>
      </w:tr>
    </w:tbl>
    <w:p w:rsidR="000C42E5" w:rsidRPr="00D82B99" w:rsidRDefault="000C42E5" w:rsidP="000C42E5">
      <w:pPr>
        <w:pStyle w:val="Textoindependiente"/>
        <w:rPr>
          <w:rFonts w:ascii="Times New Roman" w:hAnsi="Times New Roman"/>
          <w:szCs w:val="22"/>
        </w:rPr>
      </w:pPr>
    </w:p>
    <w:p w:rsidR="001823C6" w:rsidRDefault="000C42E5" w:rsidP="000C42E5">
      <w:pPr>
        <w:tabs>
          <w:tab w:val="left" w:pos="993"/>
        </w:tabs>
        <w:jc w:val="both"/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ab/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ab/>
      </w:r>
      <w:r w:rsidRPr="00910B25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Articulo 2º</w:t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 </w:t>
      </w:r>
      <w:r w:rsidRPr="00F86EA3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DISPONER,</w:t>
      </w:r>
      <w:r w:rsidRPr="0062007F"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que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Innovación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r w:rsidRPr="0071227F">
        <w:rPr>
          <w:color w:val="FF0000"/>
        </w:rPr>
        <w:t>Cesar Vallejo</w:t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 cumpla las funciones de coordinar, organizar y evaluar las acciones referentes a la implementacion del proyecto de “Laboratorios de Innovacion Educativa – LIE”  de la UGEL Chucuito-Juli.</w:t>
      </w:r>
    </w:p>
    <w:p w:rsidR="001823C6" w:rsidRPr="004114D6" w:rsidRDefault="001823C6" w:rsidP="001823C6">
      <w:pPr>
        <w:pStyle w:val="Textoindependiente"/>
        <w:rPr>
          <w:rFonts w:asciiTheme="minorHAnsi" w:eastAsia="SimSun" w:hAnsiTheme="minorHAnsi" w:cs="Times New Roman"/>
          <w:noProof/>
          <w:color w:val="000000"/>
          <w:spacing w:val="1"/>
          <w:kern w:val="2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ab/>
      </w:r>
      <w:r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ab/>
      </w:r>
      <w:r w:rsidRPr="00910B25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 xml:space="preserve">Articulo </w:t>
      </w:r>
      <w:r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3</w:t>
      </w:r>
      <w:r w:rsidRPr="00910B25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º</w:t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 </w:t>
      </w:r>
      <w:r w:rsidRPr="001823C6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REMITIR</w:t>
      </w:r>
      <w:r w:rsidRPr="00F86EA3">
        <w:rPr>
          <w:rFonts w:ascii="Times New Roman" w:eastAsia="SimSun" w:hAnsi="Times New Roman" w:cs="Times New Roman"/>
          <w:b/>
          <w:noProof/>
          <w:color w:val="000000"/>
          <w:spacing w:val="1"/>
          <w:kern w:val="2"/>
          <w:lang w:eastAsia="zh-CN"/>
        </w:rPr>
        <w:t>,</w:t>
      </w:r>
      <w:r w:rsidRPr="0062007F"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  <w:t xml:space="preserve">la presente resolucion directoral a la Unidad e Gestion Educativa Local Chucuito Juli, </w:t>
      </w:r>
      <w:r w:rsidRPr="004114D6">
        <w:rPr>
          <w:rFonts w:asciiTheme="minorHAnsi" w:eastAsia="SimSun" w:hAnsiTheme="minorHAnsi" w:cs="Times New Roman"/>
          <w:noProof/>
          <w:color w:val="000000"/>
          <w:spacing w:val="1"/>
          <w:kern w:val="2"/>
          <w:lang w:eastAsia="zh-CN"/>
        </w:rPr>
        <w:t>para su conocimiento y fines de Ley.</w:t>
      </w:r>
    </w:p>
    <w:p w:rsidR="001823C6" w:rsidRDefault="001823C6" w:rsidP="001823C6">
      <w:pPr>
        <w:tabs>
          <w:tab w:val="left" w:pos="993"/>
        </w:tabs>
        <w:jc w:val="both"/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</w:pPr>
    </w:p>
    <w:p w:rsidR="000C42E5" w:rsidRPr="00114063" w:rsidRDefault="000C42E5" w:rsidP="000C42E5">
      <w:pPr>
        <w:tabs>
          <w:tab w:val="left" w:pos="993"/>
        </w:tabs>
        <w:jc w:val="both"/>
        <w:rPr>
          <w:rFonts w:ascii="Times New Roman" w:eastAsia="SimSun" w:hAnsi="Times New Roman" w:cs="Times New Roman"/>
          <w:noProof/>
          <w:color w:val="000000"/>
          <w:spacing w:val="1"/>
          <w:kern w:val="2"/>
          <w:lang w:eastAsia="zh-CN"/>
        </w:rPr>
      </w:pPr>
    </w:p>
    <w:p w:rsidR="000C42E5" w:rsidRPr="00E31672" w:rsidRDefault="000C42E5" w:rsidP="000C42E5">
      <w:pPr>
        <w:ind w:left="1416" w:firstLine="708"/>
        <w:jc w:val="both"/>
      </w:pPr>
      <w:r>
        <w:t xml:space="preserve">              </w:t>
      </w:r>
      <w:r w:rsidRPr="00E31672">
        <w:t>REGÍSTRESE Y COMUNÍQUESE</w:t>
      </w:r>
    </w:p>
    <w:p w:rsidR="000C42E5" w:rsidRDefault="000C42E5" w:rsidP="000C42E5">
      <w:pPr>
        <w:jc w:val="both"/>
      </w:pPr>
    </w:p>
    <w:p w:rsidR="000C42E5" w:rsidRPr="000C42E5" w:rsidRDefault="000C42E5">
      <w:pPr>
        <w:rPr>
          <w:lang w:val="es-PE"/>
        </w:rPr>
      </w:pPr>
    </w:p>
    <w:sectPr w:rsidR="000C42E5" w:rsidRPr="000C4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697C"/>
    <w:multiLevelType w:val="hybridMultilevel"/>
    <w:tmpl w:val="12D831E6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8D470D"/>
    <w:multiLevelType w:val="hybridMultilevel"/>
    <w:tmpl w:val="8E7EEC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C0C6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D7739"/>
    <w:multiLevelType w:val="hybridMultilevel"/>
    <w:tmpl w:val="3474D07A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19266C"/>
    <w:multiLevelType w:val="multilevel"/>
    <w:tmpl w:val="EA0A2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E5"/>
    <w:rsid w:val="000C42E5"/>
    <w:rsid w:val="001823C6"/>
    <w:rsid w:val="0023075F"/>
    <w:rsid w:val="002D6A75"/>
    <w:rsid w:val="003503EC"/>
    <w:rsid w:val="00853EE2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9E73C"/>
  <w15:chartTrackingRefBased/>
  <w15:docId w15:val="{CD2621EB-9AF8-4FEB-B922-C5A0AAFB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42E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2E5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42E5"/>
    <w:pPr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42E5"/>
    <w:rPr>
      <w:sz w:val="16"/>
      <w:szCs w:val="16"/>
      <w:lang w:val="es-PE"/>
    </w:rPr>
  </w:style>
  <w:style w:type="paragraph" w:customStyle="1" w:styleId="Encabezamiento">
    <w:name w:val="Encabezamiento"/>
    <w:basedOn w:val="Normal"/>
    <w:rsid w:val="000C42E5"/>
    <w:pPr>
      <w:keepNext/>
      <w:tabs>
        <w:tab w:val="center" w:pos="4252"/>
        <w:tab w:val="right" w:pos="8504"/>
      </w:tabs>
      <w:suppressAutoHyphens/>
      <w:spacing w:before="240" w:after="120" w:line="100" w:lineRule="atLeast"/>
    </w:pPr>
    <w:rPr>
      <w:rFonts w:ascii="Arial" w:eastAsia="Droid Sans Fallback" w:hAnsi="Arial" w:cs="Lohit Hindi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0C42E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Lista media 2 - Énfasis 41,Titulo de Fígura,TITULO A,Cita Pie de Página,SubPárrafo de lista,titulo"/>
    <w:basedOn w:val="Normal"/>
    <w:link w:val="PrrafodelistaCar"/>
    <w:uiPriority w:val="34"/>
    <w:qFormat/>
    <w:rsid w:val="001823C6"/>
    <w:pPr>
      <w:ind w:left="720"/>
      <w:contextualSpacing/>
    </w:pPr>
    <w:rPr>
      <w:lang w:val="es-PE"/>
    </w:rPr>
  </w:style>
  <w:style w:type="character" w:customStyle="1" w:styleId="PrrafodelistaCar">
    <w:name w:val="Párrafo de lista Car"/>
    <w:aliases w:val="Bulleted List Car,Fundamentacion Car,Lista vistosa - Énfasis 11 Car,Lista media 2 - Énfasis 41 Car,Titulo de Fígura Car,TITULO A Car,Cita Pie de Página Car,SubPárrafo de lista Car,titulo Car"/>
    <w:link w:val="Prrafodelista"/>
    <w:uiPriority w:val="34"/>
    <w:locked/>
    <w:rsid w:val="001823C6"/>
    <w:rPr>
      <w:lang w:val="es-PE"/>
    </w:rPr>
  </w:style>
  <w:style w:type="paragraph" w:styleId="NormalWeb">
    <w:name w:val="Normal (Web)"/>
    <w:basedOn w:val="Normal"/>
    <w:uiPriority w:val="99"/>
    <w:unhideWhenUsed/>
    <w:rsid w:val="0018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IIE-TOE</dc:creator>
  <cp:keywords/>
  <dc:description/>
  <cp:lastModifiedBy>IIE-TOE</cp:lastModifiedBy>
  <cp:revision>1</cp:revision>
  <dcterms:created xsi:type="dcterms:W3CDTF">2019-05-27T18:29:00Z</dcterms:created>
  <dcterms:modified xsi:type="dcterms:W3CDTF">2019-05-27T19:36:00Z</dcterms:modified>
</cp:coreProperties>
</file>