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0A" w:rsidRPr="00CA6FB8" w:rsidRDefault="00CA6FB8" w:rsidP="00CA6FB8">
      <w:pPr>
        <w:jc w:val="center"/>
        <w:rPr>
          <w:b/>
          <w:sz w:val="32"/>
          <w:szCs w:val="32"/>
          <w:u w:val="single"/>
        </w:rPr>
      </w:pPr>
      <w:r w:rsidRPr="00CA6FB8">
        <w:rPr>
          <w:b/>
          <w:sz w:val="32"/>
          <w:szCs w:val="32"/>
          <w:u w:val="single"/>
        </w:rPr>
        <w:t>SACALE TARJETA ROJA A LA VIOLENCIA ESCOLAR</w:t>
      </w:r>
    </w:p>
    <w:p w:rsidR="00B11B0B" w:rsidRDefault="00CA6FB8" w:rsidP="00B11B0B">
      <w:pPr>
        <w:jc w:val="both"/>
        <w:rPr>
          <w:sz w:val="28"/>
          <w:szCs w:val="28"/>
        </w:rPr>
      </w:pPr>
      <w:r w:rsidRPr="00CA6FB8">
        <w:rPr>
          <w:sz w:val="28"/>
          <w:szCs w:val="28"/>
        </w:rPr>
        <w:t>La Unidad de Gestión Educativa Local Chucuito Juli puso en marcha la  campaña SACALE TARJETA ROJA A LA VIOLENCIA ESCOLAR que es una forma de prevenir la violencia escolar en instituciones educativas y darle un alto definitivo a todo tipo de abuso que se pudiera generar en alumnos, para que de esta forma tengamos más estudiantes que convivan en un ambiente seguro y libre de violencia para que luego nuestros educandos puedan mejorar su formación.</w:t>
      </w:r>
    </w:p>
    <w:p w:rsidR="00021020" w:rsidRPr="00CA6FB8" w:rsidRDefault="00021020" w:rsidP="00021020">
      <w:pPr>
        <w:jc w:val="center"/>
        <w:rPr>
          <w:sz w:val="28"/>
          <w:szCs w:val="28"/>
        </w:rPr>
      </w:pPr>
      <w:r w:rsidRPr="00021020">
        <w:rPr>
          <w:noProof/>
          <w:sz w:val="28"/>
          <w:szCs w:val="28"/>
          <w:lang w:eastAsia="es-PE"/>
        </w:rPr>
        <w:drawing>
          <wp:inline distT="0" distB="0" distL="0" distR="0">
            <wp:extent cx="4921250" cy="3690938"/>
            <wp:effectExtent l="0" t="0" r="0" b="5080"/>
            <wp:docPr id="1" name="Imagen 1" descr="C:\Users\MARCO\Desktop\fotos campaña\20191127_094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\Desktop\fotos campaña\20191127_0949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057" cy="369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B8" w:rsidRPr="00CA6FB8" w:rsidRDefault="00CA6FB8" w:rsidP="00B11B0B">
      <w:pPr>
        <w:jc w:val="both"/>
        <w:rPr>
          <w:sz w:val="28"/>
          <w:szCs w:val="28"/>
        </w:rPr>
      </w:pPr>
      <w:r w:rsidRPr="00CA6FB8">
        <w:rPr>
          <w:sz w:val="28"/>
          <w:szCs w:val="28"/>
        </w:rPr>
        <w:t>Así de esta manera también s</w:t>
      </w:r>
      <w:r>
        <w:rPr>
          <w:sz w:val="28"/>
          <w:szCs w:val="28"/>
        </w:rPr>
        <w:t>e</w:t>
      </w:r>
      <w:r w:rsidRPr="00CA6FB8">
        <w:rPr>
          <w:sz w:val="28"/>
          <w:szCs w:val="28"/>
        </w:rPr>
        <w:t xml:space="preserve"> sensibiliza a la población en general sobre la violencia escolar, mostrando a las autoridades, padres de familia y sociedad en su conjunto sobre los daños que posteriormente puedan ocasionar los hechos de violencia escolar que luego repercutirán en la vida de nuestros estudiantes, no se olviden todos manifestemos a viva voz…</w:t>
      </w:r>
    </w:p>
    <w:p w:rsidR="00021020" w:rsidRPr="00CA6FB8" w:rsidRDefault="00021020" w:rsidP="00CA6FB8">
      <w:pPr>
        <w:jc w:val="center"/>
        <w:rPr>
          <w:sz w:val="28"/>
          <w:szCs w:val="28"/>
        </w:rPr>
      </w:pPr>
      <w:r w:rsidRPr="00021020">
        <w:rPr>
          <w:noProof/>
          <w:sz w:val="28"/>
          <w:szCs w:val="28"/>
          <w:lang w:eastAsia="es-PE"/>
        </w:rPr>
        <w:lastRenderedPageBreak/>
        <w:drawing>
          <wp:inline distT="0" distB="0" distL="0" distR="0">
            <wp:extent cx="4851400" cy="3638550"/>
            <wp:effectExtent l="0" t="0" r="6350" b="0"/>
            <wp:docPr id="2" name="Imagen 2" descr="C:\Users\MARCO\Desktop\fotos campaña\20191127_095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O\Desktop\fotos campaña\20191127_0956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930" cy="363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B8" w:rsidRDefault="00CA6FB8" w:rsidP="00B11B0B">
      <w:pPr>
        <w:jc w:val="both"/>
      </w:pPr>
    </w:p>
    <w:p w:rsidR="00021020" w:rsidRPr="00021020" w:rsidRDefault="00021020" w:rsidP="00021020">
      <w:pPr>
        <w:jc w:val="center"/>
        <w:rPr>
          <w:b/>
          <w:sz w:val="36"/>
          <w:szCs w:val="36"/>
        </w:rPr>
      </w:pPr>
      <w:r w:rsidRPr="00021020">
        <w:rPr>
          <w:b/>
          <w:sz w:val="36"/>
          <w:szCs w:val="36"/>
        </w:rPr>
        <w:t>SACALE TARJE</w:t>
      </w:r>
      <w:r>
        <w:rPr>
          <w:b/>
          <w:sz w:val="36"/>
          <w:szCs w:val="36"/>
        </w:rPr>
        <w:t>TA</w:t>
      </w:r>
      <w:r w:rsidRPr="00021020">
        <w:rPr>
          <w:b/>
          <w:sz w:val="36"/>
          <w:szCs w:val="36"/>
        </w:rPr>
        <w:t xml:space="preserve"> ROJA A LA VIOLENCIA ESCOLAR.</w:t>
      </w:r>
      <w:bookmarkStart w:id="0" w:name="_GoBack"/>
      <w:bookmarkEnd w:id="0"/>
    </w:p>
    <w:p w:rsidR="00020FB1" w:rsidRDefault="00020FB1" w:rsidP="00B11B0B">
      <w:pPr>
        <w:jc w:val="both"/>
      </w:pPr>
    </w:p>
    <w:p w:rsidR="00021020" w:rsidRDefault="00021020" w:rsidP="00B11B0B">
      <w:pPr>
        <w:jc w:val="both"/>
      </w:pPr>
    </w:p>
    <w:sectPr w:rsidR="000210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0B"/>
    <w:rsid w:val="00020FB1"/>
    <w:rsid w:val="00021020"/>
    <w:rsid w:val="003B23AF"/>
    <w:rsid w:val="00571213"/>
    <w:rsid w:val="008D1E0A"/>
    <w:rsid w:val="00B11B0B"/>
    <w:rsid w:val="00CA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12140-8F74-4DBB-A61D-087A4B4A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4</cp:revision>
  <dcterms:created xsi:type="dcterms:W3CDTF">2019-11-29T13:32:00Z</dcterms:created>
  <dcterms:modified xsi:type="dcterms:W3CDTF">2019-11-29T13:37:00Z</dcterms:modified>
</cp:coreProperties>
</file>