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EFADB" w14:textId="77777777" w:rsidR="00A6145A" w:rsidRPr="00B15073" w:rsidRDefault="00242758" w:rsidP="00242758">
      <w:pPr>
        <w:ind w:right="-522"/>
        <w:rPr>
          <w:rFonts w:ascii="Arial" w:hAnsi="Arial"/>
          <w:b/>
          <w:sz w:val="20"/>
          <w:szCs w:val="20"/>
        </w:rPr>
      </w:pPr>
      <w:r>
        <w:rPr>
          <w:rFonts w:ascii="Arial" w:hAnsi="Arial"/>
          <w:b/>
          <w:noProof/>
          <w:sz w:val="16"/>
          <w:lang w:val="es-ES_tradnl" w:eastAsia="es-ES_tradnl"/>
        </w:rPr>
        <w:object w:dxaOrig="4725" w:dyaOrig="5835" w14:anchorId="117D0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8" type="#_x0000_t75" style="position:absolute;margin-left:180.2pt;margin-top:-37.2pt;width:63pt;height:73.2pt;z-index:-251658752;mso-wrap-edited:f" wrapcoords="-343 0 -343 21327 21600 21327 21600 0 -343 0" fillcolor="window">
            <v:imagedata r:id="rId7" o:title=""/>
          </v:shape>
          <o:OLEObject Type="Embed" ProgID="PBrush" ShapeID="_x0000_s1178" DrawAspect="Content" ObjectID="_1643774053" r:id="rId8"/>
        </w:object>
      </w:r>
    </w:p>
    <w:p w14:paraId="4B5B2F32" w14:textId="77777777" w:rsidR="00B97D32" w:rsidRDefault="00B97D32" w:rsidP="00242758">
      <w:pPr>
        <w:ind w:right="-702"/>
        <w:rPr>
          <w:rFonts w:ascii="Arial" w:hAnsi="Arial"/>
          <w:b/>
          <w:sz w:val="16"/>
        </w:rPr>
      </w:pPr>
    </w:p>
    <w:p w14:paraId="042E79EB" w14:textId="77777777" w:rsidR="00242758" w:rsidRDefault="00242758" w:rsidP="00242758">
      <w:pPr>
        <w:ind w:right="-702"/>
        <w:rPr>
          <w:rFonts w:ascii="Arial" w:hAnsi="Arial"/>
          <w:b/>
          <w:sz w:val="16"/>
        </w:rPr>
      </w:pPr>
    </w:p>
    <w:p w14:paraId="0607DD4E" w14:textId="77777777" w:rsidR="00495183" w:rsidRDefault="00495183" w:rsidP="00242758">
      <w:pPr>
        <w:ind w:right="-702"/>
        <w:rPr>
          <w:rFonts w:ascii="Arial" w:hAnsi="Arial"/>
          <w:b/>
          <w:sz w:val="16"/>
        </w:rPr>
      </w:pPr>
    </w:p>
    <w:p w14:paraId="76C19DE6" w14:textId="30D8DB41" w:rsidR="000F5612" w:rsidRDefault="00882028" w:rsidP="002A6879">
      <w:pPr>
        <w:pStyle w:val="Ttulo2"/>
        <w:jc w:val="center"/>
        <w:rPr>
          <w:rFonts w:ascii="Monotype Corsiva" w:hAnsi="Monotype Corsiva"/>
          <w:i/>
          <w:sz w:val="40"/>
          <w:szCs w:val="40"/>
        </w:rPr>
      </w:pPr>
      <w:r w:rsidRPr="002A6879">
        <w:rPr>
          <w:rFonts w:ascii="Monotype Corsiva" w:hAnsi="Monotype Corsiva"/>
          <w:i/>
          <w:sz w:val="44"/>
          <w:szCs w:val="44"/>
        </w:rPr>
        <w:t>Resolución Directoral</w:t>
      </w:r>
      <w:r w:rsidR="000F5612" w:rsidRPr="002A6879">
        <w:rPr>
          <w:rFonts w:ascii="Monotype Corsiva" w:hAnsi="Monotype Corsiva"/>
          <w:i/>
          <w:sz w:val="44"/>
          <w:szCs w:val="44"/>
        </w:rPr>
        <w:t xml:space="preserve"> </w:t>
      </w:r>
      <w:r w:rsidR="000F5612" w:rsidRPr="002A6879">
        <w:rPr>
          <w:rFonts w:ascii="Monotype Corsiva" w:hAnsi="Monotype Corsiva"/>
          <w:i/>
          <w:sz w:val="40"/>
          <w:szCs w:val="40"/>
        </w:rPr>
        <w:t xml:space="preserve">  </w:t>
      </w:r>
      <w:proofErr w:type="spellStart"/>
      <w:r w:rsidR="000F5612" w:rsidRPr="002A6879">
        <w:rPr>
          <w:rFonts w:ascii="Monotype Corsiva" w:hAnsi="Monotype Corsiva"/>
          <w:i/>
          <w:sz w:val="40"/>
          <w:szCs w:val="40"/>
        </w:rPr>
        <w:t>Nº</w:t>
      </w:r>
      <w:proofErr w:type="spellEnd"/>
      <w:r w:rsidR="000F5612" w:rsidRPr="002A6879">
        <w:rPr>
          <w:rFonts w:ascii="Monotype Corsiva" w:hAnsi="Monotype Corsiva"/>
          <w:i/>
          <w:sz w:val="40"/>
          <w:szCs w:val="40"/>
        </w:rPr>
        <w:t xml:space="preserve"> ____</w:t>
      </w:r>
      <w:r w:rsidR="00B97D32" w:rsidRPr="002A6879">
        <w:rPr>
          <w:rFonts w:ascii="Monotype Corsiva" w:hAnsi="Monotype Corsiva"/>
          <w:i/>
          <w:sz w:val="40"/>
          <w:szCs w:val="40"/>
        </w:rPr>
        <w:t xml:space="preserve"> </w:t>
      </w:r>
      <w:r w:rsidR="000F5612" w:rsidRPr="002A6879">
        <w:rPr>
          <w:rFonts w:ascii="Monotype Corsiva" w:hAnsi="Monotype Corsiva"/>
          <w:i/>
          <w:sz w:val="40"/>
          <w:szCs w:val="40"/>
        </w:rPr>
        <w:t>20</w:t>
      </w:r>
      <w:r w:rsidRPr="002A6879">
        <w:rPr>
          <w:rFonts w:ascii="Monotype Corsiva" w:hAnsi="Monotype Corsiva"/>
          <w:i/>
          <w:sz w:val="40"/>
          <w:szCs w:val="40"/>
        </w:rPr>
        <w:t xml:space="preserve">20 – </w:t>
      </w:r>
      <w:proofErr w:type="spellStart"/>
      <w:r w:rsidRPr="002A6879">
        <w:rPr>
          <w:rFonts w:ascii="Monotype Corsiva" w:hAnsi="Monotype Corsiva"/>
          <w:i/>
          <w:sz w:val="40"/>
          <w:szCs w:val="40"/>
        </w:rPr>
        <w:t>IE</w:t>
      </w:r>
      <w:proofErr w:type="spellEnd"/>
      <w:r w:rsidRPr="002A6879">
        <w:rPr>
          <w:rFonts w:ascii="Monotype Corsiva" w:hAnsi="Monotype Corsiva"/>
          <w:i/>
          <w:sz w:val="40"/>
          <w:szCs w:val="40"/>
        </w:rPr>
        <w:t xml:space="preserve"> ______</w:t>
      </w:r>
    </w:p>
    <w:p w14:paraId="0A600F74" w14:textId="77777777" w:rsidR="004A33D1" w:rsidRPr="004A33D1" w:rsidRDefault="004A33D1" w:rsidP="004A33D1"/>
    <w:p w14:paraId="7CD372F8" w14:textId="77777777" w:rsidR="00A6145A" w:rsidRDefault="00A6145A" w:rsidP="000F5612">
      <w:pPr>
        <w:ind w:left="708" w:firstLine="708"/>
        <w:jc w:val="both"/>
        <w:rPr>
          <w:rFonts w:ascii="Arial" w:hAnsi="Arial"/>
          <w:b/>
          <w:sz w:val="22"/>
          <w:szCs w:val="22"/>
        </w:rPr>
      </w:pPr>
    </w:p>
    <w:p w14:paraId="56EE7C05" w14:textId="632F839C" w:rsidR="000F5612" w:rsidRPr="004A33D1" w:rsidRDefault="004A33D1" w:rsidP="00882028">
      <w:pPr>
        <w:ind w:left="708" w:firstLine="708"/>
        <w:jc w:val="right"/>
        <w:rPr>
          <w:rFonts w:asciiTheme="majorHAnsi" w:hAnsiTheme="majorHAnsi" w:cstheme="majorHAnsi"/>
          <w:bCs/>
          <w:sz w:val="16"/>
          <w:szCs w:val="16"/>
        </w:rPr>
      </w:pPr>
      <w:r w:rsidRPr="004A33D1">
        <w:rPr>
          <w:rFonts w:ascii="Arial" w:hAnsi="Arial"/>
          <w:bCs/>
        </w:rPr>
        <w:t>_______________</w:t>
      </w:r>
      <w:r w:rsidR="000F5612" w:rsidRPr="004A33D1">
        <w:rPr>
          <w:rFonts w:ascii="Arial" w:hAnsi="Arial"/>
          <w:bCs/>
        </w:rPr>
        <w:t>,</w:t>
      </w:r>
      <w:r w:rsidR="00882028" w:rsidRPr="004A33D1">
        <w:rPr>
          <w:rFonts w:ascii="Arial" w:hAnsi="Arial"/>
          <w:bCs/>
        </w:rPr>
        <w:t xml:space="preserve"> </w:t>
      </w:r>
      <w:r>
        <w:rPr>
          <w:rFonts w:ascii="Arial" w:hAnsi="Arial"/>
          <w:bCs/>
        </w:rPr>
        <w:t>_______________</w:t>
      </w:r>
      <w:r>
        <w:rPr>
          <w:rFonts w:ascii="Arial" w:hAnsi="Arial"/>
          <w:bCs/>
        </w:rPr>
        <w:br/>
      </w:r>
      <w:r>
        <w:rPr>
          <w:rFonts w:asciiTheme="majorHAnsi" w:hAnsiTheme="majorHAnsi" w:cstheme="majorHAnsi"/>
          <w:bCs/>
          <w:sz w:val="16"/>
          <w:szCs w:val="16"/>
        </w:rPr>
        <w:t xml:space="preserve"> </w:t>
      </w:r>
      <w:r w:rsidRPr="004A33D1">
        <w:rPr>
          <w:rFonts w:asciiTheme="majorHAnsi" w:hAnsiTheme="majorHAnsi" w:cstheme="majorHAnsi"/>
          <w:bCs/>
          <w:sz w:val="16"/>
          <w:szCs w:val="16"/>
        </w:rPr>
        <w:t xml:space="preserve">Lugar         </w:t>
      </w:r>
      <w:r>
        <w:rPr>
          <w:rFonts w:asciiTheme="majorHAnsi" w:hAnsiTheme="majorHAnsi" w:cstheme="majorHAnsi"/>
          <w:bCs/>
          <w:sz w:val="16"/>
          <w:szCs w:val="16"/>
        </w:rPr>
        <w:t xml:space="preserve">            </w:t>
      </w:r>
      <w:r w:rsidRPr="004A33D1">
        <w:rPr>
          <w:rFonts w:asciiTheme="majorHAnsi" w:hAnsiTheme="majorHAnsi" w:cstheme="majorHAnsi"/>
          <w:bCs/>
          <w:sz w:val="16"/>
          <w:szCs w:val="16"/>
        </w:rPr>
        <w:t xml:space="preserve">                            Fecha  </w:t>
      </w:r>
      <w:r>
        <w:rPr>
          <w:rFonts w:asciiTheme="majorHAnsi" w:hAnsiTheme="majorHAnsi" w:cstheme="majorHAnsi"/>
          <w:bCs/>
          <w:sz w:val="16"/>
          <w:szCs w:val="16"/>
        </w:rPr>
        <w:t xml:space="preserve">     </w:t>
      </w:r>
      <w:r w:rsidRPr="004A33D1">
        <w:rPr>
          <w:rFonts w:asciiTheme="majorHAnsi" w:hAnsiTheme="majorHAnsi" w:cstheme="majorHAnsi"/>
          <w:bCs/>
          <w:sz w:val="16"/>
          <w:szCs w:val="16"/>
        </w:rPr>
        <w:t xml:space="preserve">           </w:t>
      </w:r>
      <w:proofErr w:type="gramStart"/>
      <w:r w:rsidRPr="004A33D1">
        <w:rPr>
          <w:rFonts w:asciiTheme="majorHAnsi" w:hAnsiTheme="majorHAnsi" w:cstheme="majorHAnsi"/>
          <w:bCs/>
          <w:sz w:val="16"/>
          <w:szCs w:val="16"/>
        </w:rPr>
        <w:t xml:space="preserve">  .</w:t>
      </w:r>
      <w:proofErr w:type="gramEnd"/>
    </w:p>
    <w:p w14:paraId="1618A343" w14:textId="77777777" w:rsidR="000F5612" w:rsidRPr="00B97D32" w:rsidRDefault="000F5612" w:rsidP="000F5612">
      <w:pPr>
        <w:pStyle w:val="Textoindependiente"/>
        <w:rPr>
          <w:rFonts w:ascii="Arial" w:hAnsi="Arial"/>
          <w:sz w:val="24"/>
        </w:rPr>
      </w:pPr>
    </w:p>
    <w:p w14:paraId="4A3BF3D7" w14:textId="4A208D75" w:rsidR="000F5612" w:rsidRPr="002A6879" w:rsidRDefault="000F5612" w:rsidP="002A6879">
      <w:pPr>
        <w:pStyle w:val="Textoindependiente"/>
        <w:spacing w:before="120" w:after="120"/>
        <w:rPr>
          <w:rFonts w:asciiTheme="majorHAnsi" w:hAnsiTheme="majorHAnsi" w:cstheme="majorHAnsi"/>
          <w:sz w:val="24"/>
          <w:szCs w:val="22"/>
        </w:rPr>
      </w:pPr>
      <w:r w:rsidRPr="002A6879">
        <w:rPr>
          <w:rFonts w:asciiTheme="majorHAnsi" w:hAnsiTheme="majorHAnsi" w:cstheme="majorHAnsi"/>
          <w:sz w:val="24"/>
        </w:rPr>
        <w:tab/>
      </w:r>
      <w:r w:rsidRPr="002A6879">
        <w:rPr>
          <w:rFonts w:asciiTheme="majorHAnsi" w:hAnsiTheme="majorHAnsi" w:cstheme="majorHAnsi"/>
          <w:sz w:val="24"/>
        </w:rPr>
        <w:tab/>
      </w:r>
      <w:r w:rsidRPr="002A6879">
        <w:rPr>
          <w:rFonts w:asciiTheme="majorHAnsi" w:hAnsiTheme="majorHAnsi" w:cstheme="majorHAnsi"/>
          <w:sz w:val="24"/>
          <w:szCs w:val="22"/>
        </w:rPr>
        <w:t>Visto, l</w:t>
      </w:r>
      <w:r w:rsidR="002A6879">
        <w:rPr>
          <w:rFonts w:asciiTheme="majorHAnsi" w:hAnsiTheme="majorHAnsi" w:cstheme="majorHAnsi"/>
          <w:sz w:val="24"/>
          <w:szCs w:val="22"/>
        </w:rPr>
        <w:t>os</w:t>
      </w:r>
      <w:r w:rsidRPr="002A6879">
        <w:rPr>
          <w:rFonts w:asciiTheme="majorHAnsi" w:hAnsiTheme="majorHAnsi" w:cstheme="majorHAnsi"/>
          <w:sz w:val="24"/>
          <w:szCs w:val="22"/>
        </w:rPr>
        <w:t xml:space="preserve"> </w:t>
      </w:r>
      <w:r w:rsidR="000474F9">
        <w:rPr>
          <w:rFonts w:asciiTheme="majorHAnsi" w:hAnsiTheme="majorHAnsi" w:cstheme="majorHAnsi"/>
          <w:sz w:val="24"/>
          <w:szCs w:val="22"/>
        </w:rPr>
        <w:t>p</w:t>
      </w:r>
      <w:r w:rsidR="00882028" w:rsidRPr="002A6879">
        <w:rPr>
          <w:rFonts w:asciiTheme="majorHAnsi" w:hAnsiTheme="majorHAnsi" w:cstheme="majorHAnsi"/>
          <w:sz w:val="24"/>
          <w:szCs w:val="22"/>
        </w:rPr>
        <w:t>royecto</w:t>
      </w:r>
      <w:r w:rsidR="002A6879">
        <w:rPr>
          <w:rFonts w:asciiTheme="majorHAnsi" w:hAnsiTheme="majorHAnsi" w:cstheme="majorHAnsi"/>
          <w:sz w:val="24"/>
          <w:szCs w:val="22"/>
        </w:rPr>
        <w:t>s</w:t>
      </w:r>
      <w:r w:rsidR="00882028" w:rsidRPr="002A6879">
        <w:rPr>
          <w:rFonts w:asciiTheme="majorHAnsi" w:hAnsiTheme="majorHAnsi" w:cstheme="majorHAnsi"/>
          <w:sz w:val="24"/>
          <w:szCs w:val="22"/>
        </w:rPr>
        <w:t xml:space="preserve"> de </w:t>
      </w:r>
      <w:r w:rsidR="002A6879">
        <w:rPr>
          <w:rFonts w:asciiTheme="majorHAnsi" w:hAnsiTheme="majorHAnsi" w:cstheme="majorHAnsi"/>
          <w:sz w:val="24"/>
          <w:szCs w:val="22"/>
        </w:rPr>
        <w:t xml:space="preserve">instrumentos de gestión de la Institución Educativa </w:t>
      </w:r>
      <w:r w:rsidR="002A6879" w:rsidRPr="002A6879">
        <w:rPr>
          <w:rFonts w:asciiTheme="majorHAnsi" w:hAnsiTheme="majorHAnsi" w:cstheme="majorHAnsi"/>
          <w:sz w:val="24"/>
          <w:szCs w:val="22"/>
        </w:rPr>
        <w:t>_</w:t>
      </w:r>
      <w:r w:rsidR="00882028" w:rsidRPr="002A6879">
        <w:rPr>
          <w:rFonts w:asciiTheme="majorHAnsi" w:hAnsiTheme="majorHAnsi" w:cstheme="majorHAnsi"/>
          <w:sz w:val="24"/>
          <w:szCs w:val="22"/>
        </w:rPr>
        <w:t>__________________</w:t>
      </w:r>
      <w:proofErr w:type="gramStart"/>
      <w:r w:rsidR="00882028" w:rsidRPr="002A6879">
        <w:rPr>
          <w:rFonts w:asciiTheme="majorHAnsi" w:hAnsiTheme="majorHAnsi" w:cstheme="majorHAnsi"/>
          <w:sz w:val="24"/>
          <w:szCs w:val="22"/>
        </w:rPr>
        <w:t xml:space="preserve">_ </w:t>
      </w:r>
      <w:r w:rsidR="002A6879">
        <w:rPr>
          <w:rFonts w:asciiTheme="majorHAnsi" w:hAnsiTheme="majorHAnsi" w:cstheme="majorHAnsi"/>
          <w:sz w:val="24"/>
          <w:szCs w:val="22"/>
        </w:rPr>
        <w:t>,</w:t>
      </w:r>
      <w:proofErr w:type="gramEnd"/>
      <w:r w:rsidR="002A6879">
        <w:rPr>
          <w:rFonts w:asciiTheme="majorHAnsi" w:hAnsiTheme="majorHAnsi" w:cstheme="majorHAnsi"/>
          <w:sz w:val="24"/>
          <w:szCs w:val="22"/>
        </w:rPr>
        <w:t xml:space="preserve"> </w:t>
      </w:r>
      <w:r w:rsidR="00882028" w:rsidRPr="002A6879">
        <w:rPr>
          <w:rFonts w:asciiTheme="majorHAnsi" w:hAnsiTheme="majorHAnsi" w:cstheme="majorHAnsi"/>
          <w:sz w:val="24"/>
          <w:szCs w:val="22"/>
        </w:rPr>
        <w:t xml:space="preserve">contenida en el expediente </w:t>
      </w:r>
      <w:proofErr w:type="spellStart"/>
      <w:r w:rsidR="00882028" w:rsidRPr="002A6879">
        <w:rPr>
          <w:rFonts w:asciiTheme="majorHAnsi" w:hAnsiTheme="majorHAnsi" w:cstheme="majorHAnsi"/>
          <w:sz w:val="24"/>
          <w:szCs w:val="22"/>
        </w:rPr>
        <w:t>N°</w:t>
      </w:r>
      <w:proofErr w:type="spellEnd"/>
      <w:r w:rsidR="00882028" w:rsidRPr="002A6879">
        <w:rPr>
          <w:rFonts w:asciiTheme="majorHAnsi" w:hAnsiTheme="majorHAnsi" w:cstheme="majorHAnsi"/>
          <w:sz w:val="24"/>
          <w:szCs w:val="22"/>
        </w:rPr>
        <w:t xml:space="preserve"> ______ de fecha __</w:t>
      </w:r>
      <w:r w:rsidR="002A6879">
        <w:rPr>
          <w:rFonts w:asciiTheme="majorHAnsi" w:hAnsiTheme="majorHAnsi" w:cstheme="majorHAnsi"/>
          <w:sz w:val="24"/>
          <w:szCs w:val="22"/>
        </w:rPr>
        <w:t>__</w:t>
      </w:r>
      <w:r w:rsidR="00882028" w:rsidRPr="002A6879">
        <w:rPr>
          <w:rFonts w:asciiTheme="majorHAnsi" w:hAnsiTheme="majorHAnsi" w:cstheme="majorHAnsi"/>
          <w:sz w:val="24"/>
          <w:szCs w:val="22"/>
        </w:rPr>
        <w:t>_</w:t>
      </w:r>
      <w:r w:rsidR="002A6879">
        <w:rPr>
          <w:rFonts w:asciiTheme="majorHAnsi" w:hAnsiTheme="majorHAnsi" w:cstheme="majorHAnsi"/>
          <w:sz w:val="24"/>
          <w:szCs w:val="22"/>
        </w:rPr>
        <w:t>__</w:t>
      </w:r>
      <w:r w:rsidR="00882028" w:rsidRPr="002A6879">
        <w:rPr>
          <w:rFonts w:asciiTheme="majorHAnsi" w:hAnsiTheme="majorHAnsi" w:cstheme="majorHAnsi"/>
          <w:sz w:val="24"/>
          <w:szCs w:val="22"/>
        </w:rPr>
        <w:t>____, con _</w:t>
      </w:r>
      <w:r w:rsidR="004A33D1">
        <w:rPr>
          <w:rFonts w:asciiTheme="majorHAnsi" w:hAnsiTheme="majorHAnsi" w:cstheme="majorHAnsi"/>
          <w:sz w:val="24"/>
          <w:szCs w:val="22"/>
        </w:rPr>
        <w:t>_</w:t>
      </w:r>
      <w:r w:rsidR="00882028" w:rsidRPr="002A6879">
        <w:rPr>
          <w:rFonts w:asciiTheme="majorHAnsi" w:hAnsiTheme="majorHAnsi" w:cstheme="majorHAnsi"/>
          <w:sz w:val="24"/>
          <w:szCs w:val="22"/>
        </w:rPr>
        <w:t>___ folios útiles</w:t>
      </w:r>
      <w:r w:rsidRPr="002A6879">
        <w:rPr>
          <w:rFonts w:asciiTheme="majorHAnsi" w:hAnsiTheme="majorHAnsi" w:cstheme="majorHAnsi"/>
          <w:sz w:val="24"/>
          <w:szCs w:val="22"/>
        </w:rPr>
        <w:t xml:space="preserve">; </w:t>
      </w:r>
    </w:p>
    <w:p w14:paraId="79066947" w14:textId="77777777" w:rsidR="000F5612" w:rsidRPr="002A6879" w:rsidRDefault="000F5612" w:rsidP="002A6879">
      <w:pPr>
        <w:spacing w:before="120" w:after="120"/>
        <w:jc w:val="both"/>
        <w:rPr>
          <w:rFonts w:asciiTheme="majorHAnsi" w:hAnsiTheme="majorHAnsi" w:cstheme="majorHAnsi"/>
          <w:b/>
          <w:szCs w:val="22"/>
        </w:rPr>
      </w:pPr>
      <w:r w:rsidRPr="002A6879">
        <w:rPr>
          <w:rFonts w:asciiTheme="majorHAnsi" w:hAnsiTheme="majorHAnsi" w:cstheme="majorHAnsi"/>
          <w:szCs w:val="22"/>
        </w:rPr>
        <w:tab/>
      </w:r>
      <w:r w:rsidRPr="002A6879">
        <w:rPr>
          <w:rFonts w:asciiTheme="majorHAnsi" w:hAnsiTheme="majorHAnsi" w:cstheme="majorHAnsi"/>
          <w:szCs w:val="22"/>
        </w:rPr>
        <w:tab/>
      </w:r>
      <w:r w:rsidRPr="002A6879">
        <w:rPr>
          <w:rFonts w:asciiTheme="majorHAnsi" w:hAnsiTheme="majorHAnsi" w:cstheme="majorHAnsi"/>
          <w:b/>
          <w:szCs w:val="22"/>
        </w:rPr>
        <w:t>CONSIDERANDO:</w:t>
      </w:r>
      <w:bookmarkStart w:id="0" w:name="_GoBack"/>
      <w:bookmarkEnd w:id="0"/>
    </w:p>
    <w:p w14:paraId="5497201F" w14:textId="0E108232" w:rsidR="008B424A" w:rsidRPr="002A6879" w:rsidRDefault="008B424A" w:rsidP="002A6879">
      <w:pPr>
        <w:spacing w:before="120" w:after="120"/>
        <w:ind w:firstLine="1418"/>
        <w:jc w:val="both"/>
        <w:rPr>
          <w:rFonts w:asciiTheme="majorHAnsi" w:hAnsiTheme="majorHAnsi" w:cstheme="majorHAnsi"/>
          <w:lang w:val="es-PE"/>
        </w:rPr>
      </w:pPr>
      <w:r w:rsidRPr="002A6879">
        <w:rPr>
          <w:rFonts w:asciiTheme="majorHAnsi" w:hAnsiTheme="majorHAnsi" w:cstheme="majorHAnsi"/>
          <w:color w:val="040404"/>
          <w:lang w:val="es-PE"/>
        </w:rPr>
        <w:t xml:space="preserve">Que, el artículo 66 de la Ley </w:t>
      </w:r>
      <w:proofErr w:type="spellStart"/>
      <w:r w:rsidR="0080519A" w:rsidRPr="002A6879">
        <w:rPr>
          <w:rFonts w:asciiTheme="majorHAnsi" w:hAnsiTheme="majorHAnsi" w:cstheme="majorHAnsi"/>
          <w:color w:val="040404"/>
          <w:lang w:val="es-PE"/>
        </w:rPr>
        <w:t>N°</w:t>
      </w:r>
      <w:proofErr w:type="spellEnd"/>
      <w:r w:rsidR="0080519A" w:rsidRPr="002A6879">
        <w:rPr>
          <w:rFonts w:asciiTheme="majorHAnsi" w:hAnsiTheme="majorHAnsi" w:cstheme="majorHAnsi"/>
          <w:color w:val="040404"/>
          <w:lang w:val="es-PE"/>
        </w:rPr>
        <w:t xml:space="preserve"> 28044, Ley General de Educación, </w:t>
      </w:r>
      <w:r w:rsidRPr="002A6879">
        <w:rPr>
          <w:rFonts w:asciiTheme="majorHAnsi" w:hAnsiTheme="majorHAnsi" w:cstheme="majorHAnsi"/>
          <w:color w:val="040404"/>
          <w:lang w:val="es-PE"/>
        </w:rPr>
        <w:t>establece que la institución educativa, como</w:t>
      </w:r>
      <w:r w:rsidRPr="002A6879">
        <w:rPr>
          <w:rFonts w:asciiTheme="majorHAnsi" w:hAnsiTheme="majorHAnsi" w:cstheme="majorHAnsi"/>
          <w:color w:val="040404"/>
          <w:lang w:val="es-PE"/>
        </w:rPr>
        <w:t xml:space="preserve"> </w:t>
      </w:r>
      <w:r w:rsidRPr="002A6879">
        <w:rPr>
          <w:rFonts w:asciiTheme="majorHAnsi" w:hAnsiTheme="majorHAnsi" w:cstheme="majorHAnsi"/>
          <w:color w:val="040404"/>
          <w:lang w:val="es-PE"/>
        </w:rPr>
        <w:t>comunidad de aprendizaje, es la primera y principal instancia de gestión del sistema</w:t>
      </w:r>
      <w:r w:rsidRPr="002A6879">
        <w:rPr>
          <w:rFonts w:asciiTheme="majorHAnsi" w:hAnsiTheme="majorHAnsi" w:cstheme="majorHAnsi"/>
          <w:color w:val="040404"/>
          <w:lang w:val="es-PE"/>
        </w:rPr>
        <w:t xml:space="preserve"> </w:t>
      </w:r>
      <w:r w:rsidRPr="002A6879">
        <w:rPr>
          <w:rFonts w:asciiTheme="majorHAnsi" w:hAnsiTheme="majorHAnsi" w:cstheme="majorHAnsi"/>
          <w:color w:val="040404"/>
          <w:lang w:val="es-PE"/>
        </w:rPr>
        <w:t>educativo descentralizado</w:t>
      </w:r>
      <w:r w:rsidRPr="002A6879">
        <w:rPr>
          <w:rFonts w:asciiTheme="majorHAnsi" w:hAnsiTheme="majorHAnsi" w:cstheme="majorHAnsi"/>
          <w:color w:val="272727"/>
          <w:lang w:val="es-PE"/>
        </w:rPr>
        <w:t xml:space="preserve">, </w:t>
      </w:r>
      <w:r w:rsidRPr="002A6879">
        <w:rPr>
          <w:rFonts w:asciiTheme="majorHAnsi" w:hAnsiTheme="majorHAnsi" w:cstheme="majorHAnsi"/>
          <w:color w:val="040404"/>
          <w:lang w:val="es-PE"/>
        </w:rPr>
        <w:t>y que en ella tiene lugar la prestación del servicio; asimismo,</w:t>
      </w:r>
      <w:r w:rsidRPr="002A6879">
        <w:rPr>
          <w:rFonts w:asciiTheme="majorHAnsi" w:hAnsiTheme="majorHAnsi" w:cstheme="majorHAnsi"/>
          <w:color w:val="040404"/>
          <w:lang w:val="es-PE"/>
        </w:rPr>
        <w:t xml:space="preserve"> </w:t>
      </w:r>
      <w:r w:rsidRPr="002A6879">
        <w:rPr>
          <w:rFonts w:asciiTheme="majorHAnsi" w:hAnsiTheme="majorHAnsi" w:cstheme="majorHAnsi"/>
          <w:color w:val="040404"/>
          <w:lang w:val="es-PE"/>
        </w:rPr>
        <w:t>señala que la institución educativa tiene como finalidad el logro de los aprendizajes y la</w:t>
      </w:r>
      <w:r w:rsidRPr="002A6879">
        <w:rPr>
          <w:rFonts w:asciiTheme="majorHAnsi" w:hAnsiTheme="majorHAnsi" w:cstheme="majorHAnsi"/>
          <w:color w:val="040404"/>
          <w:lang w:val="es-PE"/>
        </w:rPr>
        <w:t xml:space="preserve"> </w:t>
      </w:r>
      <w:r w:rsidRPr="002A6879">
        <w:rPr>
          <w:rFonts w:asciiTheme="majorHAnsi" w:hAnsiTheme="majorHAnsi" w:cstheme="majorHAnsi"/>
          <w:color w:val="040404"/>
          <w:lang w:val="es-PE"/>
        </w:rPr>
        <w:t>formación integral de sus estudiantes y precisa que el Proyecto Educativo Institucional</w:t>
      </w:r>
      <w:r w:rsidRPr="002A6879">
        <w:rPr>
          <w:rFonts w:asciiTheme="majorHAnsi" w:hAnsiTheme="majorHAnsi" w:cstheme="majorHAnsi"/>
          <w:color w:val="040404"/>
          <w:lang w:val="es-PE"/>
        </w:rPr>
        <w:t xml:space="preserve"> </w:t>
      </w:r>
      <w:r w:rsidRPr="002A6879">
        <w:rPr>
          <w:rFonts w:asciiTheme="majorHAnsi" w:hAnsiTheme="majorHAnsi" w:cstheme="majorHAnsi"/>
          <w:color w:val="040404"/>
          <w:lang w:val="es-PE"/>
        </w:rPr>
        <w:t>orienta su gestión y tiene un enfoque inclusivo</w:t>
      </w:r>
      <w:r w:rsidRPr="002A6879">
        <w:rPr>
          <w:rFonts w:asciiTheme="majorHAnsi" w:hAnsiTheme="majorHAnsi" w:cstheme="majorHAnsi"/>
          <w:color w:val="272727"/>
          <w:lang w:val="es-PE"/>
        </w:rPr>
        <w:t>;</w:t>
      </w:r>
    </w:p>
    <w:p w14:paraId="6581E65E" w14:textId="5BF78C4F" w:rsidR="008B424A" w:rsidRPr="002A6879" w:rsidRDefault="008B424A" w:rsidP="002A6879">
      <w:pPr>
        <w:autoSpaceDE w:val="0"/>
        <w:autoSpaceDN w:val="0"/>
        <w:adjustRightInd w:val="0"/>
        <w:spacing w:before="120" w:after="120"/>
        <w:ind w:firstLine="1418"/>
        <w:jc w:val="both"/>
        <w:rPr>
          <w:rFonts w:asciiTheme="majorHAnsi" w:hAnsiTheme="majorHAnsi" w:cstheme="majorHAnsi"/>
          <w:lang w:val="es-PE"/>
        </w:rPr>
      </w:pPr>
      <w:r w:rsidRPr="002A6879">
        <w:rPr>
          <w:rFonts w:asciiTheme="majorHAnsi" w:hAnsiTheme="majorHAnsi" w:cstheme="majorHAnsi"/>
          <w:color w:val="040404"/>
          <w:lang w:val="es-PE"/>
        </w:rPr>
        <w:t>Que</w:t>
      </w:r>
      <w:r w:rsidRPr="002A6879">
        <w:rPr>
          <w:rFonts w:asciiTheme="majorHAnsi" w:hAnsiTheme="majorHAnsi" w:cstheme="majorHAnsi"/>
          <w:color w:val="272727"/>
          <w:lang w:val="es-PE"/>
        </w:rPr>
        <w:t xml:space="preserve">, </w:t>
      </w:r>
      <w:r w:rsidRPr="002A6879">
        <w:rPr>
          <w:rFonts w:asciiTheme="majorHAnsi" w:hAnsiTheme="majorHAnsi" w:cstheme="majorHAnsi"/>
          <w:color w:val="040404"/>
          <w:lang w:val="es-PE"/>
        </w:rPr>
        <w:t>por su parte</w:t>
      </w:r>
      <w:r w:rsidRPr="002A6879">
        <w:rPr>
          <w:rFonts w:asciiTheme="majorHAnsi" w:hAnsiTheme="majorHAnsi" w:cstheme="majorHAnsi"/>
          <w:color w:val="272727"/>
          <w:lang w:val="es-PE"/>
        </w:rPr>
        <w:t xml:space="preserve">, </w:t>
      </w:r>
      <w:r w:rsidRPr="002A6879">
        <w:rPr>
          <w:rFonts w:asciiTheme="majorHAnsi" w:hAnsiTheme="majorHAnsi" w:cstheme="majorHAnsi"/>
          <w:color w:val="040404"/>
          <w:lang w:val="es-PE"/>
        </w:rPr>
        <w:t>el literal a) del artículo 68 de la Ley establece que es función</w:t>
      </w:r>
      <w:r w:rsidRPr="002A6879">
        <w:rPr>
          <w:rFonts w:asciiTheme="majorHAnsi" w:hAnsiTheme="majorHAnsi" w:cstheme="majorHAnsi"/>
          <w:color w:val="040404"/>
          <w:lang w:val="es-PE"/>
        </w:rPr>
        <w:t xml:space="preserve"> </w:t>
      </w:r>
      <w:r w:rsidRPr="002A6879">
        <w:rPr>
          <w:rFonts w:asciiTheme="majorHAnsi" w:hAnsiTheme="majorHAnsi" w:cstheme="majorHAnsi"/>
          <w:color w:val="040404"/>
          <w:lang w:val="es-PE"/>
        </w:rPr>
        <w:t>de la institución educativa elaborar, aprobar, ejecutar y evaluar el Proyecto Educativo</w:t>
      </w:r>
      <w:r w:rsidRPr="002A6879">
        <w:rPr>
          <w:rFonts w:asciiTheme="majorHAnsi" w:hAnsiTheme="majorHAnsi" w:cstheme="majorHAnsi"/>
          <w:color w:val="040404"/>
          <w:lang w:val="es-PE"/>
        </w:rPr>
        <w:t xml:space="preserve"> </w:t>
      </w:r>
      <w:r w:rsidRPr="002A6879">
        <w:rPr>
          <w:rFonts w:asciiTheme="majorHAnsi" w:hAnsiTheme="majorHAnsi" w:cstheme="majorHAnsi"/>
          <w:color w:val="040404"/>
          <w:lang w:val="es-PE"/>
        </w:rPr>
        <w:t>Institucional, así como su Plan Anual y su Reglamento Interno en concordancia con su</w:t>
      </w:r>
      <w:r w:rsidRPr="002A6879">
        <w:rPr>
          <w:rFonts w:asciiTheme="majorHAnsi" w:hAnsiTheme="majorHAnsi" w:cstheme="majorHAnsi"/>
          <w:color w:val="040404"/>
          <w:lang w:val="es-PE"/>
        </w:rPr>
        <w:t xml:space="preserve"> </w:t>
      </w:r>
      <w:r w:rsidRPr="002A6879">
        <w:rPr>
          <w:rFonts w:asciiTheme="majorHAnsi" w:hAnsiTheme="majorHAnsi" w:cstheme="majorHAnsi"/>
          <w:color w:val="040404"/>
          <w:lang w:val="es-PE"/>
        </w:rPr>
        <w:t xml:space="preserve">línea axiológica y los lineamientos de política educativa </w:t>
      </w:r>
      <w:r w:rsidRPr="002A6879">
        <w:rPr>
          <w:rFonts w:asciiTheme="majorHAnsi" w:hAnsiTheme="majorHAnsi" w:cstheme="majorHAnsi"/>
          <w:color w:val="040404"/>
          <w:lang w:val="es-PE"/>
        </w:rPr>
        <w:t>pertinentes;</w:t>
      </w:r>
    </w:p>
    <w:p w14:paraId="275654B3" w14:textId="33848EC2" w:rsidR="008B424A" w:rsidRPr="002A6879" w:rsidRDefault="008B424A" w:rsidP="002A6879">
      <w:pPr>
        <w:autoSpaceDE w:val="0"/>
        <w:autoSpaceDN w:val="0"/>
        <w:adjustRightInd w:val="0"/>
        <w:spacing w:before="120" w:after="120"/>
        <w:ind w:firstLine="1418"/>
        <w:jc w:val="both"/>
        <w:rPr>
          <w:rFonts w:asciiTheme="majorHAnsi" w:hAnsiTheme="majorHAnsi" w:cstheme="majorHAnsi"/>
          <w:lang w:val="es-PE"/>
        </w:rPr>
      </w:pPr>
      <w:r w:rsidRPr="002A6879">
        <w:rPr>
          <w:rFonts w:asciiTheme="majorHAnsi" w:hAnsiTheme="majorHAnsi" w:cstheme="majorHAnsi"/>
          <w:color w:val="040404"/>
          <w:lang w:val="es-PE"/>
        </w:rPr>
        <w:t>Que</w:t>
      </w:r>
      <w:r w:rsidRPr="002A6879">
        <w:rPr>
          <w:rFonts w:asciiTheme="majorHAnsi" w:hAnsiTheme="majorHAnsi" w:cstheme="majorHAnsi"/>
          <w:color w:val="272727"/>
          <w:lang w:val="es-PE"/>
        </w:rPr>
        <w:t xml:space="preserve">, </w:t>
      </w:r>
      <w:r w:rsidRPr="002A6879">
        <w:rPr>
          <w:rFonts w:asciiTheme="majorHAnsi" w:hAnsiTheme="majorHAnsi" w:cstheme="majorHAnsi"/>
          <w:color w:val="040404"/>
          <w:lang w:val="es-PE"/>
        </w:rPr>
        <w:t>el artículo 127 del Reglamento de la Ley, aprobado mediante Decreto</w:t>
      </w:r>
      <w:r w:rsidRPr="002A6879">
        <w:rPr>
          <w:rFonts w:asciiTheme="majorHAnsi" w:hAnsiTheme="majorHAnsi" w:cstheme="majorHAnsi"/>
          <w:color w:val="040404"/>
          <w:lang w:val="es-PE"/>
        </w:rPr>
        <w:t xml:space="preserve"> </w:t>
      </w:r>
      <w:r w:rsidRPr="002A6879">
        <w:rPr>
          <w:rFonts w:asciiTheme="majorHAnsi" w:hAnsiTheme="majorHAnsi" w:cstheme="majorHAnsi"/>
          <w:color w:val="040404"/>
          <w:lang w:val="es-PE"/>
        </w:rPr>
        <w:t xml:space="preserve">Supremo </w:t>
      </w:r>
      <w:proofErr w:type="spellStart"/>
      <w:r w:rsidRPr="002A6879">
        <w:rPr>
          <w:rFonts w:asciiTheme="majorHAnsi" w:hAnsiTheme="majorHAnsi" w:cstheme="majorHAnsi"/>
          <w:color w:val="040404"/>
          <w:lang w:val="es-PE"/>
        </w:rPr>
        <w:t>N°</w:t>
      </w:r>
      <w:proofErr w:type="spellEnd"/>
      <w:r w:rsidRPr="002A6879">
        <w:rPr>
          <w:rFonts w:asciiTheme="majorHAnsi" w:hAnsiTheme="majorHAnsi" w:cstheme="majorHAnsi"/>
          <w:color w:val="040404"/>
          <w:lang w:val="es-PE"/>
        </w:rPr>
        <w:t xml:space="preserve"> </w:t>
      </w:r>
      <w:r w:rsidRPr="002A6879">
        <w:rPr>
          <w:rFonts w:asciiTheme="majorHAnsi" w:hAnsiTheme="majorHAnsi" w:cstheme="majorHAnsi"/>
          <w:color w:val="040404"/>
          <w:lang w:val="es-PE"/>
        </w:rPr>
        <w:t>011-2012-ED, establece que la institución educativa tiene autonomía en el</w:t>
      </w:r>
      <w:r w:rsidRPr="002A6879">
        <w:rPr>
          <w:rFonts w:asciiTheme="majorHAnsi" w:hAnsiTheme="majorHAnsi" w:cstheme="majorHAnsi"/>
          <w:color w:val="040404"/>
          <w:lang w:val="es-PE"/>
        </w:rPr>
        <w:t xml:space="preserve"> </w:t>
      </w:r>
      <w:r w:rsidRPr="002A6879">
        <w:rPr>
          <w:rFonts w:asciiTheme="majorHAnsi" w:hAnsiTheme="majorHAnsi" w:cstheme="majorHAnsi"/>
          <w:color w:val="040404"/>
          <w:lang w:val="es-PE"/>
        </w:rPr>
        <w:t>planeamiento</w:t>
      </w:r>
      <w:r w:rsidRPr="002A6879">
        <w:rPr>
          <w:rFonts w:asciiTheme="majorHAnsi" w:hAnsiTheme="majorHAnsi" w:cstheme="majorHAnsi"/>
          <w:color w:val="272727"/>
          <w:lang w:val="es-PE"/>
        </w:rPr>
        <w:t xml:space="preserve">, </w:t>
      </w:r>
      <w:r w:rsidRPr="002A6879">
        <w:rPr>
          <w:rFonts w:asciiTheme="majorHAnsi" w:hAnsiTheme="majorHAnsi" w:cstheme="majorHAnsi"/>
          <w:color w:val="040404"/>
          <w:lang w:val="es-PE"/>
        </w:rPr>
        <w:t>ejecución, supervisión</w:t>
      </w:r>
      <w:r w:rsidRPr="002A6879">
        <w:rPr>
          <w:rFonts w:asciiTheme="majorHAnsi" w:hAnsiTheme="majorHAnsi" w:cstheme="majorHAnsi"/>
          <w:color w:val="272727"/>
          <w:lang w:val="es-PE"/>
        </w:rPr>
        <w:t xml:space="preserve">, </w:t>
      </w:r>
      <w:r w:rsidRPr="002A6879">
        <w:rPr>
          <w:rFonts w:asciiTheme="majorHAnsi" w:hAnsiTheme="majorHAnsi" w:cstheme="majorHAnsi"/>
          <w:color w:val="040404"/>
          <w:lang w:val="es-PE"/>
        </w:rPr>
        <w:t>monitoreo y evaluación del servicio educativo, así</w:t>
      </w:r>
      <w:r w:rsidRPr="002A6879">
        <w:rPr>
          <w:rFonts w:asciiTheme="majorHAnsi" w:hAnsiTheme="majorHAnsi" w:cstheme="majorHAnsi"/>
          <w:color w:val="040404"/>
          <w:lang w:val="es-PE"/>
        </w:rPr>
        <w:t xml:space="preserve"> </w:t>
      </w:r>
      <w:r w:rsidRPr="002A6879">
        <w:rPr>
          <w:rFonts w:asciiTheme="majorHAnsi" w:hAnsiTheme="majorHAnsi" w:cstheme="majorHAnsi"/>
          <w:color w:val="040404"/>
          <w:lang w:val="es-PE"/>
        </w:rPr>
        <w:t>como en la elaboración de sus instrumentos de gestión</w:t>
      </w:r>
      <w:r w:rsidRPr="002A6879">
        <w:rPr>
          <w:rFonts w:asciiTheme="majorHAnsi" w:hAnsiTheme="majorHAnsi" w:cstheme="majorHAnsi"/>
          <w:color w:val="272727"/>
          <w:lang w:val="es-PE"/>
        </w:rPr>
        <w:t xml:space="preserve">; </w:t>
      </w:r>
      <w:r w:rsidRPr="002A6879">
        <w:rPr>
          <w:rFonts w:asciiTheme="majorHAnsi" w:hAnsiTheme="majorHAnsi" w:cstheme="majorHAnsi"/>
          <w:color w:val="040404"/>
          <w:lang w:val="es-PE"/>
        </w:rPr>
        <w:t>en el marco de la normatividad</w:t>
      </w:r>
      <w:r w:rsidRPr="002A6879">
        <w:rPr>
          <w:rFonts w:asciiTheme="majorHAnsi" w:hAnsiTheme="majorHAnsi" w:cstheme="majorHAnsi"/>
          <w:color w:val="040404"/>
          <w:lang w:val="es-PE"/>
        </w:rPr>
        <w:t xml:space="preserve"> </w:t>
      </w:r>
      <w:r w:rsidRPr="002A6879">
        <w:rPr>
          <w:rFonts w:asciiTheme="majorHAnsi" w:hAnsiTheme="majorHAnsi" w:cstheme="majorHAnsi"/>
          <w:color w:val="040404"/>
          <w:lang w:val="es-PE"/>
        </w:rPr>
        <w:t>vigente;</w:t>
      </w:r>
    </w:p>
    <w:p w14:paraId="7C8A529A" w14:textId="77777777" w:rsidR="0080519A" w:rsidRPr="002A6879" w:rsidRDefault="0080519A" w:rsidP="002A6879">
      <w:pPr>
        <w:spacing w:before="120" w:after="120"/>
        <w:ind w:firstLine="1418"/>
        <w:jc w:val="both"/>
        <w:rPr>
          <w:rFonts w:asciiTheme="majorHAnsi" w:hAnsiTheme="majorHAnsi" w:cstheme="majorHAnsi"/>
          <w:szCs w:val="22"/>
        </w:rPr>
      </w:pPr>
      <w:r w:rsidRPr="002A6879">
        <w:rPr>
          <w:rFonts w:asciiTheme="majorHAnsi" w:hAnsiTheme="majorHAnsi" w:cstheme="majorHAnsi"/>
          <w:szCs w:val="22"/>
        </w:rPr>
        <w:t>Que, el literal e) del artículo 128° del mismo reglamento, establece que la Institución Educativa debe promover, afianzar, regular y autoevaluar la participación de la comunidad en los procesos de gestión de la institución;</w:t>
      </w:r>
    </w:p>
    <w:p w14:paraId="331506D8" w14:textId="77777777" w:rsidR="0080519A" w:rsidRPr="002A6879" w:rsidRDefault="0080519A" w:rsidP="002A6879">
      <w:pPr>
        <w:spacing w:before="120" w:after="120"/>
        <w:ind w:firstLine="1418"/>
        <w:jc w:val="both"/>
        <w:rPr>
          <w:rFonts w:asciiTheme="majorHAnsi" w:hAnsiTheme="majorHAnsi" w:cstheme="majorHAnsi"/>
          <w:szCs w:val="22"/>
        </w:rPr>
      </w:pPr>
      <w:r w:rsidRPr="002A6879">
        <w:rPr>
          <w:rFonts w:asciiTheme="majorHAnsi" w:hAnsiTheme="majorHAnsi" w:cstheme="majorHAnsi"/>
          <w:szCs w:val="22"/>
        </w:rPr>
        <w:t>Que, el artículo 135° del mismo reglamento, establece que la Dirección es el órgano rector de la Institución Educativa, responsable de su gestión integral, conducida por el director, quien cumple las funciones de las instituciones educativas;</w:t>
      </w:r>
    </w:p>
    <w:p w14:paraId="50FD67FC" w14:textId="3EEDCA2C" w:rsidR="008B424A" w:rsidRPr="002A6879" w:rsidRDefault="008B424A" w:rsidP="002A6879">
      <w:pPr>
        <w:autoSpaceDE w:val="0"/>
        <w:autoSpaceDN w:val="0"/>
        <w:adjustRightInd w:val="0"/>
        <w:spacing w:before="120" w:after="120"/>
        <w:ind w:firstLine="1418"/>
        <w:jc w:val="both"/>
        <w:rPr>
          <w:rFonts w:asciiTheme="majorHAnsi" w:eastAsia="Arial" w:hAnsiTheme="majorHAnsi" w:cstheme="majorHAnsi"/>
          <w:sz w:val="18"/>
          <w:szCs w:val="18"/>
        </w:rPr>
      </w:pPr>
      <w:r w:rsidRPr="002A6879">
        <w:rPr>
          <w:rFonts w:asciiTheme="majorHAnsi" w:hAnsiTheme="majorHAnsi" w:cstheme="majorHAnsi"/>
          <w:color w:val="040404"/>
          <w:lang w:val="es-PE"/>
        </w:rPr>
        <w:t>Que, el artículo 137</w:t>
      </w:r>
      <w:r w:rsidR="002D75A3" w:rsidRPr="002A6879">
        <w:rPr>
          <w:rFonts w:asciiTheme="majorHAnsi" w:hAnsiTheme="majorHAnsi" w:cstheme="majorHAnsi"/>
          <w:color w:val="040404"/>
          <w:lang w:val="es-PE"/>
        </w:rPr>
        <w:t>°</w:t>
      </w:r>
      <w:r w:rsidRPr="002A6879">
        <w:rPr>
          <w:rFonts w:asciiTheme="majorHAnsi" w:hAnsiTheme="majorHAnsi" w:cstheme="majorHAnsi"/>
          <w:color w:val="040404"/>
          <w:lang w:val="es-PE"/>
        </w:rPr>
        <w:t xml:space="preserve"> del mencionado Reglamento establece que los instrumentos</w:t>
      </w:r>
      <w:r w:rsidRPr="002A6879">
        <w:rPr>
          <w:rFonts w:asciiTheme="majorHAnsi" w:hAnsiTheme="majorHAnsi" w:cstheme="majorHAnsi"/>
          <w:color w:val="040404"/>
          <w:lang w:val="es-PE"/>
        </w:rPr>
        <w:t xml:space="preserve"> </w:t>
      </w:r>
      <w:r w:rsidRPr="002A6879">
        <w:rPr>
          <w:rFonts w:asciiTheme="majorHAnsi" w:hAnsiTheme="majorHAnsi" w:cstheme="majorHAnsi"/>
          <w:color w:val="040404"/>
          <w:lang w:val="es-PE"/>
        </w:rPr>
        <w:t>que orientan la gestión de la institución educativa son el Proyecto Educativo Institucional</w:t>
      </w:r>
      <w:r w:rsidR="002D75A3" w:rsidRPr="002A6879">
        <w:rPr>
          <w:rFonts w:asciiTheme="majorHAnsi" w:hAnsiTheme="majorHAnsi" w:cstheme="majorHAnsi"/>
          <w:color w:val="040404"/>
          <w:lang w:val="es-PE"/>
        </w:rPr>
        <w:t xml:space="preserve"> (</w:t>
      </w:r>
      <w:proofErr w:type="spellStart"/>
      <w:r w:rsidR="002D75A3" w:rsidRPr="002A6879">
        <w:rPr>
          <w:rFonts w:asciiTheme="majorHAnsi" w:hAnsiTheme="majorHAnsi" w:cstheme="majorHAnsi"/>
          <w:color w:val="040404"/>
          <w:lang w:val="es-PE"/>
        </w:rPr>
        <w:t>PEI</w:t>
      </w:r>
      <w:proofErr w:type="spellEnd"/>
      <w:r w:rsidR="002D75A3" w:rsidRPr="002A6879">
        <w:rPr>
          <w:rFonts w:asciiTheme="majorHAnsi" w:hAnsiTheme="majorHAnsi" w:cstheme="majorHAnsi"/>
          <w:color w:val="040404"/>
          <w:lang w:val="es-PE"/>
        </w:rPr>
        <w:t>)</w:t>
      </w:r>
      <w:r w:rsidRPr="002A6879">
        <w:rPr>
          <w:rFonts w:asciiTheme="majorHAnsi" w:hAnsiTheme="majorHAnsi" w:cstheme="majorHAnsi"/>
          <w:color w:val="040404"/>
          <w:lang w:val="es-PE"/>
        </w:rPr>
        <w:t>,</w:t>
      </w:r>
      <w:r w:rsidRPr="002A6879">
        <w:rPr>
          <w:rFonts w:asciiTheme="majorHAnsi" w:hAnsiTheme="majorHAnsi" w:cstheme="majorHAnsi"/>
          <w:color w:val="040404"/>
          <w:lang w:val="es-PE"/>
        </w:rPr>
        <w:t xml:space="preserve"> </w:t>
      </w:r>
      <w:r w:rsidRPr="002A6879">
        <w:rPr>
          <w:rFonts w:asciiTheme="majorHAnsi" w:hAnsiTheme="majorHAnsi" w:cstheme="majorHAnsi"/>
          <w:color w:val="040404"/>
          <w:lang w:val="es-PE"/>
        </w:rPr>
        <w:t>el Proyecto Curricular de la Institución Educativa</w:t>
      </w:r>
      <w:r w:rsidR="002D75A3" w:rsidRPr="002A6879">
        <w:rPr>
          <w:rFonts w:asciiTheme="majorHAnsi" w:hAnsiTheme="majorHAnsi" w:cstheme="majorHAnsi"/>
          <w:color w:val="040404"/>
          <w:lang w:val="es-PE"/>
        </w:rPr>
        <w:t xml:space="preserve"> (PCI)</w:t>
      </w:r>
      <w:r w:rsidRPr="002A6879">
        <w:rPr>
          <w:rFonts w:asciiTheme="majorHAnsi" w:hAnsiTheme="majorHAnsi" w:cstheme="majorHAnsi"/>
          <w:color w:val="272727"/>
          <w:lang w:val="es-PE"/>
        </w:rPr>
        <w:t xml:space="preserve">, </w:t>
      </w:r>
      <w:r w:rsidRPr="002A6879">
        <w:rPr>
          <w:rFonts w:asciiTheme="majorHAnsi" w:hAnsiTheme="majorHAnsi" w:cstheme="majorHAnsi"/>
          <w:color w:val="040404"/>
          <w:lang w:val="es-PE"/>
        </w:rPr>
        <w:t>el Reglamento Interno</w:t>
      </w:r>
      <w:r w:rsidR="002D75A3" w:rsidRPr="002A6879">
        <w:rPr>
          <w:rFonts w:asciiTheme="majorHAnsi" w:hAnsiTheme="majorHAnsi" w:cstheme="majorHAnsi"/>
          <w:color w:val="040404"/>
          <w:lang w:val="es-PE"/>
        </w:rPr>
        <w:t xml:space="preserve"> (</w:t>
      </w:r>
      <w:proofErr w:type="spellStart"/>
      <w:r w:rsidR="002D75A3" w:rsidRPr="002A6879">
        <w:rPr>
          <w:rFonts w:asciiTheme="majorHAnsi" w:hAnsiTheme="majorHAnsi" w:cstheme="majorHAnsi"/>
          <w:color w:val="040404"/>
          <w:lang w:val="es-PE"/>
        </w:rPr>
        <w:t>RI</w:t>
      </w:r>
      <w:proofErr w:type="spellEnd"/>
      <w:r w:rsidR="002D75A3" w:rsidRPr="002A6879">
        <w:rPr>
          <w:rFonts w:asciiTheme="majorHAnsi" w:hAnsiTheme="majorHAnsi" w:cstheme="majorHAnsi"/>
          <w:color w:val="040404"/>
          <w:lang w:val="es-PE"/>
        </w:rPr>
        <w:t>)</w:t>
      </w:r>
      <w:r w:rsidRPr="002A6879">
        <w:rPr>
          <w:rFonts w:asciiTheme="majorHAnsi" w:hAnsiTheme="majorHAnsi" w:cstheme="majorHAnsi"/>
          <w:color w:val="040404"/>
          <w:lang w:val="es-PE"/>
        </w:rPr>
        <w:t xml:space="preserve"> y el Plan Anual</w:t>
      </w:r>
      <w:r w:rsidRPr="002A6879">
        <w:rPr>
          <w:rFonts w:asciiTheme="majorHAnsi" w:hAnsiTheme="majorHAnsi" w:cstheme="majorHAnsi"/>
          <w:color w:val="040404"/>
          <w:lang w:val="es-PE"/>
        </w:rPr>
        <w:t xml:space="preserve"> </w:t>
      </w:r>
      <w:r w:rsidRPr="002A6879">
        <w:rPr>
          <w:rFonts w:asciiTheme="majorHAnsi" w:hAnsiTheme="majorHAnsi" w:cstheme="majorHAnsi"/>
          <w:color w:val="040404"/>
          <w:lang w:val="es-PE"/>
        </w:rPr>
        <w:t>de Trabajo</w:t>
      </w:r>
      <w:r w:rsidR="002D75A3" w:rsidRPr="002A6879">
        <w:rPr>
          <w:rFonts w:asciiTheme="majorHAnsi" w:hAnsiTheme="majorHAnsi" w:cstheme="majorHAnsi"/>
          <w:color w:val="040404"/>
          <w:lang w:val="es-PE"/>
        </w:rPr>
        <w:t xml:space="preserve"> (PAT)</w:t>
      </w:r>
      <w:r w:rsidRPr="002A6879">
        <w:rPr>
          <w:rFonts w:asciiTheme="majorHAnsi" w:hAnsiTheme="majorHAnsi" w:cstheme="majorHAnsi"/>
          <w:color w:val="040404"/>
          <w:lang w:val="es-PE"/>
        </w:rPr>
        <w:t>;</w:t>
      </w:r>
    </w:p>
    <w:p w14:paraId="2B3B1289" w14:textId="2877D3A0" w:rsidR="0080519A" w:rsidRPr="002A6879" w:rsidRDefault="002D75A3" w:rsidP="002A6879">
      <w:pPr>
        <w:spacing w:before="120" w:after="120"/>
        <w:ind w:firstLine="1418"/>
        <w:jc w:val="both"/>
        <w:rPr>
          <w:rFonts w:asciiTheme="majorHAnsi" w:hAnsiTheme="majorHAnsi" w:cstheme="majorHAnsi"/>
          <w:szCs w:val="22"/>
        </w:rPr>
      </w:pPr>
      <w:r w:rsidRPr="002A6879">
        <w:rPr>
          <w:rFonts w:asciiTheme="majorHAnsi" w:hAnsiTheme="majorHAnsi" w:cstheme="majorHAnsi"/>
          <w:szCs w:val="22"/>
        </w:rPr>
        <w:t xml:space="preserve">Estando a lo informado por la Dirección sobre la participación conjunta de los </w:t>
      </w:r>
      <w:r w:rsidR="002E7C3B" w:rsidRPr="002A6879">
        <w:rPr>
          <w:rFonts w:asciiTheme="majorHAnsi" w:hAnsiTheme="majorHAnsi" w:cstheme="majorHAnsi"/>
          <w:szCs w:val="22"/>
        </w:rPr>
        <w:t xml:space="preserve">actores educativos que conforman la Institución Educativa, luego de un proceso de análisis y reajuste de los Instrumentos de Gestión de la Institución Educativa, </w:t>
      </w:r>
      <w:r w:rsidR="002E7C3B" w:rsidRPr="002A6879">
        <w:rPr>
          <w:rFonts w:asciiTheme="majorHAnsi" w:hAnsiTheme="majorHAnsi" w:cstheme="majorHAnsi"/>
          <w:szCs w:val="22"/>
        </w:rPr>
        <w:t xml:space="preserve">proceso que </w:t>
      </w:r>
      <w:r w:rsidR="002E7C3B" w:rsidRPr="002A6879">
        <w:rPr>
          <w:rFonts w:asciiTheme="majorHAnsi" w:hAnsiTheme="majorHAnsi" w:cstheme="majorHAnsi"/>
          <w:szCs w:val="22"/>
        </w:rPr>
        <w:lastRenderedPageBreak/>
        <w:t>ha contribuido a mejorar su contenido, en el marco de una educación de calidad</w:t>
      </w:r>
      <w:r w:rsidR="002E7C3B" w:rsidRPr="002A6879">
        <w:rPr>
          <w:rFonts w:asciiTheme="majorHAnsi" w:hAnsiTheme="majorHAnsi" w:cstheme="majorHAnsi"/>
          <w:szCs w:val="22"/>
        </w:rPr>
        <w:t xml:space="preserve"> </w:t>
      </w:r>
      <w:r w:rsidR="002E7C3B" w:rsidRPr="002A6879">
        <w:rPr>
          <w:rFonts w:asciiTheme="majorHAnsi" w:hAnsiTheme="majorHAnsi" w:cstheme="majorHAnsi"/>
          <w:szCs w:val="22"/>
        </w:rPr>
        <w:t xml:space="preserve">con equidad e inclusiva </w:t>
      </w:r>
      <w:r w:rsidR="002E7C3B" w:rsidRPr="002A6879">
        <w:rPr>
          <w:rFonts w:asciiTheme="majorHAnsi" w:hAnsiTheme="majorHAnsi" w:cstheme="majorHAnsi"/>
          <w:szCs w:val="22"/>
        </w:rPr>
        <w:t>además de</w:t>
      </w:r>
      <w:r w:rsidR="002E7C3B" w:rsidRPr="002A6879">
        <w:rPr>
          <w:rFonts w:asciiTheme="majorHAnsi" w:hAnsiTheme="majorHAnsi" w:cstheme="majorHAnsi"/>
          <w:szCs w:val="22"/>
        </w:rPr>
        <w:t xml:space="preserve"> una gestión educativa </w:t>
      </w:r>
      <w:r w:rsidR="002E7C3B" w:rsidRPr="002A6879">
        <w:rPr>
          <w:rFonts w:asciiTheme="majorHAnsi" w:hAnsiTheme="majorHAnsi" w:cstheme="majorHAnsi"/>
          <w:szCs w:val="22"/>
        </w:rPr>
        <w:t xml:space="preserve">con autonomía e innovación en el marco del </w:t>
      </w:r>
      <w:proofErr w:type="spellStart"/>
      <w:r w:rsidR="002E7C3B" w:rsidRPr="002A6879">
        <w:rPr>
          <w:rFonts w:asciiTheme="majorHAnsi" w:hAnsiTheme="majorHAnsi" w:cstheme="majorHAnsi"/>
          <w:szCs w:val="22"/>
        </w:rPr>
        <w:t>CNEB</w:t>
      </w:r>
      <w:proofErr w:type="spellEnd"/>
      <w:r w:rsidR="002E7C3B" w:rsidRPr="002A6879">
        <w:rPr>
          <w:rFonts w:asciiTheme="majorHAnsi" w:hAnsiTheme="majorHAnsi" w:cstheme="majorHAnsi"/>
          <w:szCs w:val="22"/>
        </w:rPr>
        <w:t>;</w:t>
      </w:r>
    </w:p>
    <w:p w14:paraId="443D1EC2" w14:textId="68002DE0" w:rsidR="002E7C3B" w:rsidRPr="002A6879" w:rsidRDefault="002E7C3B" w:rsidP="002A6879">
      <w:pPr>
        <w:spacing w:before="120" w:after="120"/>
        <w:ind w:firstLine="1418"/>
        <w:jc w:val="both"/>
        <w:rPr>
          <w:rFonts w:asciiTheme="majorHAnsi" w:hAnsiTheme="majorHAnsi" w:cstheme="majorHAnsi"/>
          <w:szCs w:val="22"/>
        </w:rPr>
      </w:pPr>
      <w:r w:rsidRPr="002A6879">
        <w:rPr>
          <w:rFonts w:asciiTheme="majorHAnsi" w:hAnsiTheme="majorHAnsi" w:cstheme="majorHAnsi"/>
          <w:szCs w:val="22"/>
        </w:rPr>
        <w:t xml:space="preserve">De conformidad a la </w:t>
      </w:r>
      <w:r w:rsidRPr="002A6879">
        <w:rPr>
          <w:rFonts w:asciiTheme="majorHAnsi" w:hAnsiTheme="majorHAnsi" w:cstheme="majorHAnsi"/>
          <w:color w:val="040404"/>
          <w:lang w:val="es-PE"/>
        </w:rPr>
        <w:t xml:space="preserve">Ley </w:t>
      </w:r>
      <w:proofErr w:type="spellStart"/>
      <w:r w:rsidRPr="002A6879">
        <w:rPr>
          <w:rFonts w:asciiTheme="majorHAnsi" w:hAnsiTheme="majorHAnsi" w:cstheme="majorHAnsi"/>
          <w:color w:val="040404"/>
          <w:lang w:val="es-PE"/>
        </w:rPr>
        <w:t>N°</w:t>
      </w:r>
      <w:proofErr w:type="spellEnd"/>
      <w:r w:rsidRPr="002A6879">
        <w:rPr>
          <w:rFonts w:asciiTheme="majorHAnsi" w:hAnsiTheme="majorHAnsi" w:cstheme="majorHAnsi"/>
          <w:color w:val="040404"/>
          <w:lang w:val="es-PE"/>
        </w:rPr>
        <w:t xml:space="preserve"> 28044, Ley General de Educación</w:t>
      </w:r>
      <w:r w:rsidRPr="002A6879">
        <w:rPr>
          <w:rFonts w:asciiTheme="majorHAnsi" w:hAnsiTheme="majorHAnsi" w:cstheme="majorHAnsi"/>
          <w:color w:val="040404"/>
          <w:lang w:val="es-PE"/>
        </w:rPr>
        <w:t xml:space="preserve"> y su Reglamento aprobado por </w:t>
      </w:r>
      <w:r w:rsidRPr="002A6879">
        <w:rPr>
          <w:rFonts w:asciiTheme="majorHAnsi" w:hAnsiTheme="majorHAnsi" w:cstheme="majorHAnsi"/>
          <w:color w:val="040404"/>
          <w:lang w:val="es-PE"/>
        </w:rPr>
        <w:t xml:space="preserve">Decreto Supremo </w:t>
      </w:r>
      <w:proofErr w:type="spellStart"/>
      <w:r w:rsidRPr="002A6879">
        <w:rPr>
          <w:rFonts w:asciiTheme="majorHAnsi" w:hAnsiTheme="majorHAnsi" w:cstheme="majorHAnsi"/>
          <w:color w:val="040404"/>
          <w:lang w:val="es-PE"/>
        </w:rPr>
        <w:t>N°</w:t>
      </w:r>
      <w:proofErr w:type="spellEnd"/>
      <w:r w:rsidRPr="002A6879">
        <w:rPr>
          <w:rFonts w:asciiTheme="majorHAnsi" w:hAnsiTheme="majorHAnsi" w:cstheme="majorHAnsi"/>
          <w:color w:val="040404"/>
          <w:lang w:val="es-PE"/>
        </w:rPr>
        <w:t xml:space="preserve"> 011-2012-ED</w:t>
      </w:r>
      <w:r w:rsidRPr="002A6879">
        <w:rPr>
          <w:rFonts w:asciiTheme="majorHAnsi" w:hAnsiTheme="majorHAnsi" w:cstheme="majorHAnsi"/>
          <w:color w:val="040404"/>
          <w:lang w:val="es-PE"/>
        </w:rPr>
        <w:t xml:space="preserve">; Resolución viceministerial </w:t>
      </w:r>
      <w:proofErr w:type="spellStart"/>
      <w:r w:rsidRPr="002A6879">
        <w:rPr>
          <w:rFonts w:asciiTheme="majorHAnsi" w:hAnsiTheme="majorHAnsi" w:cstheme="majorHAnsi"/>
          <w:color w:val="040404"/>
          <w:lang w:val="es-PE"/>
        </w:rPr>
        <w:t>N°</w:t>
      </w:r>
      <w:proofErr w:type="spellEnd"/>
      <w:r w:rsidRPr="002A6879">
        <w:rPr>
          <w:rFonts w:asciiTheme="majorHAnsi" w:hAnsiTheme="majorHAnsi" w:cstheme="majorHAnsi"/>
          <w:color w:val="040404"/>
          <w:lang w:val="es-PE"/>
        </w:rPr>
        <w:t xml:space="preserve"> 011-2019-MINEDU, </w:t>
      </w:r>
      <w:r w:rsidR="00292D92" w:rsidRPr="002A6879">
        <w:rPr>
          <w:rFonts w:asciiTheme="majorHAnsi" w:hAnsiTheme="majorHAnsi" w:cstheme="majorHAnsi"/>
          <w:color w:val="040404"/>
          <w:lang w:val="es-PE"/>
        </w:rPr>
        <w:t xml:space="preserve">Norma que regula los </w:t>
      </w:r>
      <w:r w:rsidR="0073499D" w:rsidRPr="002A6879">
        <w:rPr>
          <w:rFonts w:asciiTheme="majorHAnsi" w:hAnsiTheme="majorHAnsi" w:cstheme="majorHAnsi"/>
          <w:color w:val="040404"/>
          <w:lang w:val="es-PE"/>
        </w:rPr>
        <w:t>i</w:t>
      </w:r>
      <w:r w:rsidR="00292D92" w:rsidRPr="002A6879">
        <w:rPr>
          <w:rFonts w:asciiTheme="majorHAnsi" w:hAnsiTheme="majorHAnsi" w:cstheme="majorHAnsi"/>
          <w:color w:val="040404"/>
          <w:lang w:val="es-PE"/>
        </w:rPr>
        <w:t xml:space="preserve">nstrumentos de </w:t>
      </w:r>
      <w:r w:rsidR="0073499D" w:rsidRPr="002A6879">
        <w:rPr>
          <w:rFonts w:asciiTheme="majorHAnsi" w:hAnsiTheme="majorHAnsi" w:cstheme="majorHAnsi"/>
          <w:color w:val="040404"/>
          <w:lang w:val="es-PE"/>
        </w:rPr>
        <w:t>g</w:t>
      </w:r>
      <w:r w:rsidR="00292D92" w:rsidRPr="002A6879">
        <w:rPr>
          <w:rFonts w:asciiTheme="majorHAnsi" w:hAnsiTheme="majorHAnsi" w:cstheme="majorHAnsi"/>
          <w:color w:val="040404"/>
          <w:lang w:val="es-PE"/>
        </w:rPr>
        <w:t>estión de las Instituciones Educativos y Programas de Educación Básica;</w:t>
      </w:r>
    </w:p>
    <w:p w14:paraId="3987BFBB" w14:textId="556E4D03" w:rsidR="000F5612" w:rsidRPr="002A6879" w:rsidRDefault="000F5612" w:rsidP="002A6879">
      <w:pPr>
        <w:spacing w:before="120" w:after="120"/>
        <w:jc w:val="both"/>
        <w:rPr>
          <w:rFonts w:asciiTheme="majorHAnsi" w:hAnsiTheme="majorHAnsi" w:cstheme="majorHAnsi"/>
          <w:b/>
          <w:szCs w:val="22"/>
        </w:rPr>
      </w:pPr>
      <w:r w:rsidRPr="002A6879">
        <w:rPr>
          <w:rFonts w:asciiTheme="majorHAnsi" w:hAnsiTheme="majorHAnsi" w:cstheme="majorHAnsi"/>
          <w:szCs w:val="22"/>
        </w:rPr>
        <w:tab/>
      </w:r>
      <w:r w:rsidRPr="002A6879">
        <w:rPr>
          <w:rFonts w:asciiTheme="majorHAnsi" w:hAnsiTheme="majorHAnsi" w:cstheme="majorHAnsi"/>
          <w:szCs w:val="22"/>
        </w:rPr>
        <w:tab/>
      </w:r>
      <w:r w:rsidRPr="002A6879">
        <w:rPr>
          <w:rFonts w:asciiTheme="majorHAnsi" w:hAnsiTheme="majorHAnsi" w:cstheme="majorHAnsi"/>
          <w:b/>
          <w:szCs w:val="22"/>
        </w:rPr>
        <w:t>SE RESUELVE:</w:t>
      </w:r>
    </w:p>
    <w:p w14:paraId="7F466021" w14:textId="5DD31324" w:rsidR="0073499D" w:rsidRPr="002A6879" w:rsidRDefault="000F5612" w:rsidP="002A6879">
      <w:pPr>
        <w:spacing w:before="120" w:after="120"/>
        <w:ind w:right="-54" w:firstLine="1418"/>
        <w:jc w:val="both"/>
        <w:rPr>
          <w:rFonts w:asciiTheme="majorHAnsi" w:hAnsiTheme="majorHAnsi" w:cstheme="majorHAnsi"/>
          <w:szCs w:val="22"/>
        </w:rPr>
      </w:pPr>
      <w:r w:rsidRPr="002A6879">
        <w:rPr>
          <w:rFonts w:asciiTheme="majorHAnsi" w:hAnsiTheme="majorHAnsi" w:cstheme="majorHAnsi"/>
          <w:b/>
          <w:szCs w:val="22"/>
        </w:rPr>
        <w:t xml:space="preserve">Artículo </w:t>
      </w:r>
      <w:r w:rsidR="0073499D" w:rsidRPr="002A6879">
        <w:rPr>
          <w:rFonts w:asciiTheme="majorHAnsi" w:hAnsiTheme="majorHAnsi" w:cstheme="majorHAnsi"/>
          <w:b/>
          <w:szCs w:val="22"/>
        </w:rPr>
        <w:t xml:space="preserve">1.- </w:t>
      </w:r>
      <w:r w:rsidRPr="002A6879">
        <w:rPr>
          <w:rFonts w:asciiTheme="majorHAnsi" w:hAnsiTheme="majorHAnsi" w:cstheme="majorHAnsi"/>
          <w:b/>
          <w:szCs w:val="22"/>
        </w:rPr>
        <w:t>APROBAR</w:t>
      </w:r>
      <w:r w:rsidR="0073499D" w:rsidRPr="002A6879">
        <w:rPr>
          <w:rFonts w:asciiTheme="majorHAnsi" w:hAnsiTheme="majorHAnsi" w:cstheme="majorHAnsi"/>
          <w:b/>
          <w:szCs w:val="22"/>
        </w:rPr>
        <w:t>/ACTUALIZAR</w:t>
      </w:r>
      <w:r w:rsidRPr="002A6879">
        <w:rPr>
          <w:rFonts w:asciiTheme="majorHAnsi" w:hAnsiTheme="majorHAnsi" w:cstheme="majorHAnsi"/>
          <w:b/>
          <w:szCs w:val="22"/>
        </w:rPr>
        <w:t>,</w:t>
      </w:r>
      <w:r w:rsidRPr="002A6879">
        <w:rPr>
          <w:rFonts w:asciiTheme="majorHAnsi" w:hAnsiTheme="majorHAnsi" w:cstheme="majorHAnsi"/>
          <w:szCs w:val="22"/>
        </w:rPr>
        <w:t xml:space="preserve"> </w:t>
      </w:r>
      <w:r w:rsidR="0073499D" w:rsidRPr="002A6879">
        <w:rPr>
          <w:rFonts w:asciiTheme="majorHAnsi" w:hAnsiTheme="majorHAnsi" w:cstheme="majorHAnsi"/>
          <w:szCs w:val="22"/>
        </w:rPr>
        <w:t xml:space="preserve">los </w:t>
      </w:r>
      <w:r w:rsidR="0073499D" w:rsidRPr="002A6879">
        <w:rPr>
          <w:rFonts w:asciiTheme="majorHAnsi" w:hAnsiTheme="majorHAnsi" w:cstheme="majorHAnsi"/>
          <w:szCs w:val="22"/>
        </w:rPr>
        <w:t>i</w:t>
      </w:r>
      <w:r w:rsidR="0073499D" w:rsidRPr="002A6879">
        <w:rPr>
          <w:rFonts w:asciiTheme="majorHAnsi" w:hAnsiTheme="majorHAnsi" w:cstheme="majorHAnsi"/>
          <w:szCs w:val="22"/>
        </w:rPr>
        <w:t>nstrumentos de gestión de la Institución Educativa</w:t>
      </w:r>
      <w:r w:rsidR="0073499D" w:rsidRPr="002A6879">
        <w:rPr>
          <w:rFonts w:asciiTheme="majorHAnsi" w:hAnsiTheme="majorHAnsi" w:cstheme="majorHAnsi"/>
          <w:szCs w:val="22"/>
        </w:rPr>
        <w:t xml:space="preserve"> _________________________</w:t>
      </w:r>
      <w:r w:rsidR="0073499D" w:rsidRPr="002A6879">
        <w:rPr>
          <w:rFonts w:asciiTheme="majorHAnsi" w:hAnsiTheme="majorHAnsi" w:cstheme="majorHAnsi"/>
          <w:szCs w:val="22"/>
        </w:rPr>
        <w:t xml:space="preserve">, </w:t>
      </w:r>
      <w:r w:rsidR="0073499D" w:rsidRPr="002A6879">
        <w:rPr>
          <w:rFonts w:asciiTheme="majorHAnsi" w:hAnsiTheme="majorHAnsi" w:cstheme="majorHAnsi"/>
          <w:szCs w:val="22"/>
        </w:rPr>
        <w:t>que</w:t>
      </w:r>
      <w:r w:rsidR="0073499D" w:rsidRPr="002A6879">
        <w:rPr>
          <w:rFonts w:asciiTheme="majorHAnsi" w:hAnsiTheme="majorHAnsi" w:cstheme="majorHAnsi"/>
          <w:szCs w:val="22"/>
        </w:rPr>
        <w:t xml:space="preserve"> </w:t>
      </w:r>
      <w:r w:rsidR="0073499D" w:rsidRPr="002A6879">
        <w:rPr>
          <w:rFonts w:asciiTheme="majorHAnsi" w:hAnsiTheme="majorHAnsi" w:cstheme="majorHAnsi"/>
          <w:szCs w:val="22"/>
        </w:rPr>
        <w:t xml:space="preserve">se </w:t>
      </w:r>
      <w:r w:rsidR="0073499D" w:rsidRPr="002A6879">
        <w:rPr>
          <w:rFonts w:asciiTheme="majorHAnsi" w:hAnsiTheme="majorHAnsi" w:cstheme="majorHAnsi"/>
          <w:szCs w:val="22"/>
        </w:rPr>
        <w:t>detall</w:t>
      </w:r>
      <w:r w:rsidR="0073499D" w:rsidRPr="002A6879">
        <w:rPr>
          <w:rFonts w:asciiTheme="majorHAnsi" w:hAnsiTheme="majorHAnsi" w:cstheme="majorHAnsi"/>
          <w:szCs w:val="22"/>
        </w:rPr>
        <w:t>a</w:t>
      </w:r>
      <w:r w:rsidR="0073499D" w:rsidRPr="002A6879">
        <w:rPr>
          <w:rFonts w:asciiTheme="majorHAnsi" w:hAnsiTheme="majorHAnsi" w:cstheme="majorHAnsi"/>
          <w:szCs w:val="22"/>
        </w:rPr>
        <w:t xml:space="preserve"> a continuación:</w:t>
      </w:r>
    </w:p>
    <w:p w14:paraId="0034A890" w14:textId="55471CBF" w:rsidR="0073499D" w:rsidRPr="002A6879" w:rsidRDefault="0073499D" w:rsidP="002A6879">
      <w:pPr>
        <w:pStyle w:val="Prrafodelista"/>
        <w:numPr>
          <w:ilvl w:val="0"/>
          <w:numId w:val="2"/>
        </w:numPr>
        <w:spacing w:before="120" w:after="120"/>
        <w:ind w:left="0" w:right="-54" w:firstLine="0"/>
        <w:jc w:val="both"/>
        <w:rPr>
          <w:rFonts w:asciiTheme="majorHAnsi" w:hAnsiTheme="majorHAnsi" w:cstheme="majorHAnsi"/>
          <w:szCs w:val="22"/>
        </w:rPr>
      </w:pPr>
      <w:r w:rsidRPr="002A6879">
        <w:rPr>
          <w:rFonts w:asciiTheme="majorHAnsi" w:hAnsiTheme="majorHAnsi" w:cstheme="majorHAnsi"/>
          <w:szCs w:val="22"/>
        </w:rPr>
        <w:t xml:space="preserve">Proyecto Educativo Institucional para el periodo </w:t>
      </w:r>
      <w:r w:rsidRPr="002A6879">
        <w:rPr>
          <w:rFonts w:asciiTheme="majorHAnsi" w:hAnsiTheme="majorHAnsi" w:cstheme="majorHAnsi"/>
          <w:szCs w:val="22"/>
        </w:rPr>
        <w:t>2020</w:t>
      </w:r>
      <w:r w:rsidR="002A6879">
        <w:rPr>
          <w:rFonts w:asciiTheme="majorHAnsi" w:hAnsiTheme="majorHAnsi" w:cstheme="majorHAnsi"/>
          <w:szCs w:val="22"/>
        </w:rPr>
        <w:t>-2023</w:t>
      </w:r>
      <w:r w:rsidRPr="002A6879">
        <w:rPr>
          <w:rFonts w:asciiTheme="majorHAnsi" w:hAnsiTheme="majorHAnsi" w:cstheme="majorHAnsi"/>
          <w:szCs w:val="22"/>
        </w:rPr>
        <w:t>.</w:t>
      </w:r>
    </w:p>
    <w:p w14:paraId="3A95FEC3" w14:textId="02B8C849" w:rsidR="0073499D" w:rsidRPr="002A6879" w:rsidRDefault="0073499D" w:rsidP="002A6879">
      <w:pPr>
        <w:pStyle w:val="Prrafodelista"/>
        <w:numPr>
          <w:ilvl w:val="0"/>
          <w:numId w:val="2"/>
        </w:numPr>
        <w:spacing w:before="120" w:after="120"/>
        <w:ind w:left="0" w:right="-54" w:firstLine="0"/>
        <w:jc w:val="both"/>
        <w:rPr>
          <w:rFonts w:asciiTheme="majorHAnsi" w:hAnsiTheme="majorHAnsi" w:cstheme="majorHAnsi"/>
          <w:szCs w:val="22"/>
        </w:rPr>
      </w:pPr>
      <w:r w:rsidRPr="002A6879">
        <w:rPr>
          <w:rFonts w:asciiTheme="majorHAnsi" w:hAnsiTheme="majorHAnsi" w:cstheme="majorHAnsi"/>
          <w:szCs w:val="22"/>
        </w:rPr>
        <w:t>Proyecto Curricular de la Institución Educativa para el periodo lectivo 20</w:t>
      </w:r>
      <w:r w:rsidRPr="002A6879">
        <w:rPr>
          <w:rFonts w:asciiTheme="majorHAnsi" w:hAnsiTheme="majorHAnsi" w:cstheme="majorHAnsi"/>
          <w:szCs w:val="22"/>
        </w:rPr>
        <w:t>20</w:t>
      </w:r>
      <w:r w:rsidRPr="002A6879">
        <w:rPr>
          <w:rFonts w:asciiTheme="majorHAnsi" w:hAnsiTheme="majorHAnsi" w:cstheme="majorHAnsi"/>
          <w:szCs w:val="22"/>
        </w:rPr>
        <w:t>.</w:t>
      </w:r>
    </w:p>
    <w:p w14:paraId="7A30641A" w14:textId="36DD3547" w:rsidR="0073499D" w:rsidRPr="002A6879" w:rsidRDefault="0073499D" w:rsidP="002A6879">
      <w:pPr>
        <w:pStyle w:val="Prrafodelista"/>
        <w:numPr>
          <w:ilvl w:val="0"/>
          <w:numId w:val="2"/>
        </w:numPr>
        <w:spacing w:before="120" w:after="120"/>
        <w:ind w:left="0" w:right="-54" w:firstLine="0"/>
        <w:jc w:val="both"/>
        <w:rPr>
          <w:rFonts w:asciiTheme="majorHAnsi" w:hAnsiTheme="majorHAnsi" w:cstheme="majorHAnsi"/>
          <w:szCs w:val="22"/>
        </w:rPr>
      </w:pPr>
      <w:r w:rsidRPr="002A6879">
        <w:rPr>
          <w:rFonts w:asciiTheme="majorHAnsi" w:hAnsiTheme="majorHAnsi" w:cstheme="majorHAnsi"/>
          <w:szCs w:val="22"/>
        </w:rPr>
        <w:t>Reglamento Interno</w:t>
      </w:r>
      <w:r w:rsidRPr="002A6879">
        <w:rPr>
          <w:rFonts w:asciiTheme="majorHAnsi" w:hAnsiTheme="majorHAnsi" w:cstheme="majorHAnsi"/>
          <w:szCs w:val="22"/>
        </w:rPr>
        <w:t xml:space="preserve"> para el periodo lectivo 20</w:t>
      </w:r>
      <w:r w:rsidRPr="002A6879">
        <w:rPr>
          <w:rFonts w:asciiTheme="majorHAnsi" w:hAnsiTheme="majorHAnsi" w:cstheme="majorHAnsi"/>
          <w:szCs w:val="22"/>
        </w:rPr>
        <w:t>20</w:t>
      </w:r>
      <w:r w:rsidRPr="002A6879">
        <w:rPr>
          <w:rFonts w:asciiTheme="majorHAnsi" w:hAnsiTheme="majorHAnsi" w:cstheme="majorHAnsi"/>
          <w:szCs w:val="22"/>
        </w:rPr>
        <w:t>.</w:t>
      </w:r>
    </w:p>
    <w:p w14:paraId="6E4DFC41" w14:textId="67B1EED5" w:rsidR="00242758" w:rsidRPr="002A6879" w:rsidRDefault="0073499D" w:rsidP="002A6879">
      <w:pPr>
        <w:pStyle w:val="Prrafodelista"/>
        <w:numPr>
          <w:ilvl w:val="0"/>
          <w:numId w:val="2"/>
        </w:numPr>
        <w:spacing w:before="120" w:after="120"/>
        <w:ind w:left="0" w:right="-54" w:firstLine="0"/>
        <w:jc w:val="both"/>
        <w:rPr>
          <w:rFonts w:asciiTheme="majorHAnsi" w:hAnsiTheme="majorHAnsi" w:cstheme="majorHAnsi"/>
          <w:szCs w:val="22"/>
        </w:rPr>
      </w:pPr>
      <w:r w:rsidRPr="002A6879">
        <w:rPr>
          <w:rFonts w:asciiTheme="majorHAnsi" w:hAnsiTheme="majorHAnsi" w:cstheme="majorHAnsi"/>
          <w:szCs w:val="22"/>
        </w:rPr>
        <w:t>Plan Anual de Trabajo para el periodo lectivo 20</w:t>
      </w:r>
      <w:r w:rsidRPr="002A6879">
        <w:rPr>
          <w:rFonts w:asciiTheme="majorHAnsi" w:hAnsiTheme="majorHAnsi" w:cstheme="majorHAnsi"/>
          <w:szCs w:val="22"/>
        </w:rPr>
        <w:t>20</w:t>
      </w:r>
      <w:r w:rsidRPr="002A6879">
        <w:rPr>
          <w:rFonts w:asciiTheme="majorHAnsi" w:hAnsiTheme="majorHAnsi" w:cstheme="majorHAnsi"/>
          <w:szCs w:val="22"/>
        </w:rPr>
        <w:t>.</w:t>
      </w:r>
    </w:p>
    <w:p w14:paraId="40D34445" w14:textId="77777777" w:rsidR="00A6145A" w:rsidRPr="002A6879" w:rsidRDefault="00A6145A" w:rsidP="0073499D">
      <w:pPr>
        <w:spacing w:before="120" w:after="120"/>
        <w:ind w:right="-522"/>
        <w:jc w:val="center"/>
        <w:rPr>
          <w:rFonts w:asciiTheme="majorHAnsi" w:hAnsiTheme="majorHAnsi" w:cstheme="majorHAnsi"/>
          <w:b/>
          <w:szCs w:val="22"/>
        </w:rPr>
      </w:pPr>
      <w:r w:rsidRPr="002A6879">
        <w:rPr>
          <w:rFonts w:asciiTheme="majorHAnsi" w:hAnsiTheme="majorHAnsi" w:cstheme="majorHAnsi"/>
          <w:b/>
          <w:szCs w:val="22"/>
        </w:rPr>
        <w:t>REGÍSTRESE Y COMUNÍQUESE</w:t>
      </w:r>
    </w:p>
    <w:p w14:paraId="2A4B0510" w14:textId="1B0DF41B" w:rsidR="0073499D" w:rsidRPr="002A6879" w:rsidRDefault="0073499D" w:rsidP="0073499D">
      <w:pPr>
        <w:spacing w:before="120" w:after="120"/>
        <w:ind w:left="-360" w:right="-522"/>
        <w:jc w:val="center"/>
        <w:rPr>
          <w:rFonts w:asciiTheme="majorHAnsi" w:hAnsiTheme="majorHAnsi" w:cstheme="majorHAnsi"/>
          <w:szCs w:val="22"/>
        </w:rPr>
      </w:pPr>
    </w:p>
    <w:p w14:paraId="015A799E" w14:textId="06F852A8" w:rsidR="0073499D" w:rsidRPr="002A6879" w:rsidRDefault="0073499D" w:rsidP="0073499D">
      <w:pPr>
        <w:spacing w:before="120" w:after="120"/>
        <w:ind w:left="-360" w:right="-522"/>
        <w:jc w:val="center"/>
        <w:rPr>
          <w:rFonts w:asciiTheme="majorHAnsi" w:hAnsiTheme="majorHAnsi" w:cstheme="majorHAnsi"/>
          <w:szCs w:val="22"/>
        </w:rPr>
      </w:pPr>
    </w:p>
    <w:p w14:paraId="7F87A99B" w14:textId="7D471A38" w:rsidR="0073499D" w:rsidRPr="002A6879" w:rsidRDefault="0073499D" w:rsidP="0073499D">
      <w:pPr>
        <w:spacing w:before="120" w:after="120"/>
        <w:ind w:right="-522"/>
        <w:jc w:val="center"/>
        <w:rPr>
          <w:rFonts w:asciiTheme="majorHAnsi" w:hAnsiTheme="majorHAnsi" w:cstheme="majorHAnsi"/>
          <w:szCs w:val="22"/>
        </w:rPr>
      </w:pPr>
      <w:r w:rsidRPr="002A6879">
        <w:rPr>
          <w:rFonts w:asciiTheme="majorHAnsi" w:hAnsiTheme="majorHAnsi" w:cstheme="majorHAnsi"/>
          <w:szCs w:val="22"/>
        </w:rPr>
        <w:t>________________________________</w:t>
      </w:r>
    </w:p>
    <w:p w14:paraId="2BC5CEE8" w14:textId="0BB060E8" w:rsidR="0073499D" w:rsidRDefault="0073499D" w:rsidP="0073499D">
      <w:pPr>
        <w:spacing w:before="120" w:after="120"/>
        <w:ind w:right="-522"/>
        <w:jc w:val="center"/>
        <w:rPr>
          <w:rFonts w:asciiTheme="majorHAnsi" w:hAnsiTheme="majorHAnsi" w:cstheme="majorHAnsi"/>
          <w:szCs w:val="22"/>
        </w:rPr>
      </w:pPr>
    </w:p>
    <w:p w14:paraId="088263E6" w14:textId="0D3F2A33" w:rsidR="00952B2D" w:rsidRDefault="00952B2D" w:rsidP="0073499D">
      <w:pPr>
        <w:spacing w:before="120" w:after="120"/>
        <w:ind w:right="-522"/>
        <w:jc w:val="center"/>
        <w:rPr>
          <w:rFonts w:asciiTheme="majorHAnsi" w:hAnsiTheme="majorHAnsi" w:cstheme="majorHAnsi"/>
          <w:szCs w:val="22"/>
        </w:rPr>
      </w:pPr>
    </w:p>
    <w:p w14:paraId="75546F11" w14:textId="12B1C832" w:rsidR="0073499D" w:rsidRPr="00952B2D" w:rsidRDefault="0073499D" w:rsidP="00952B2D">
      <w:pPr>
        <w:spacing w:before="120" w:after="120"/>
        <w:ind w:right="-522"/>
        <w:rPr>
          <w:rFonts w:ascii="Arial" w:hAnsi="Arial" w:cs="Arial"/>
          <w:sz w:val="16"/>
          <w:szCs w:val="16"/>
        </w:rPr>
      </w:pPr>
      <w:proofErr w:type="spellStart"/>
      <w:r w:rsidRPr="00952B2D">
        <w:rPr>
          <w:rFonts w:asciiTheme="majorHAnsi" w:hAnsiTheme="majorHAnsi" w:cstheme="majorHAnsi"/>
          <w:sz w:val="16"/>
          <w:szCs w:val="16"/>
        </w:rPr>
        <w:t>cc.</w:t>
      </w:r>
      <w:r w:rsidR="002A6879" w:rsidRPr="00952B2D">
        <w:rPr>
          <w:rFonts w:asciiTheme="majorHAnsi" w:hAnsiTheme="majorHAnsi" w:cstheme="majorHAnsi"/>
          <w:sz w:val="16"/>
          <w:szCs w:val="16"/>
        </w:rPr>
        <w:t>arch</w:t>
      </w:r>
      <w:proofErr w:type="spellEnd"/>
      <w:r w:rsidR="002A6879" w:rsidRPr="00952B2D">
        <w:rPr>
          <w:rFonts w:asciiTheme="majorHAnsi" w:hAnsiTheme="majorHAnsi" w:cstheme="majorHAnsi"/>
          <w:sz w:val="16"/>
          <w:szCs w:val="16"/>
        </w:rPr>
        <w:t>.</w:t>
      </w:r>
      <w:r w:rsidR="002A6879" w:rsidRPr="00952B2D">
        <w:rPr>
          <w:rFonts w:asciiTheme="majorHAnsi" w:hAnsiTheme="majorHAnsi" w:cstheme="majorHAnsi"/>
          <w:sz w:val="16"/>
          <w:szCs w:val="16"/>
        </w:rPr>
        <w:br/>
      </w:r>
      <w:proofErr w:type="spellStart"/>
      <w:r w:rsidR="002A6879" w:rsidRPr="00952B2D">
        <w:rPr>
          <w:rFonts w:asciiTheme="majorHAnsi" w:hAnsiTheme="majorHAnsi" w:cstheme="majorHAnsi"/>
          <w:sz w:val="16"/>
          <w:szCs w:val="16"/>
        </w:rPr>
        <w:t>achm</w:t>
      </w:r>
      <w:proofErr w:type="spellEnd"/>
      <w:r w:rsidR="002A6879" w:rsidRPr="00952B2D">
        <w:rPr>
          <w:rFonts w:asciiTheme="majorHAnsi" w:hAnsiTheme="majorHAnsi" w:cstheme="majorHAnsi"/>
          <w:sz w:val="16"/>
          <w:szCs w:val="16"/>
        </w:rPr>
        <w:t>/</w:t>
      </w:r>
      <w:proofErr w:type="spellStart"/>
      <w:r w:rsidR="002A6879" w:rsidRPr="00952B2D">
        <w:rPr>
          <w:rFonts w:asciiTheme="majorHAnsi" w:hAnsiTheme="majorHAnsi" w:cstheme="majorHAnsi"/>
          <w:sz w:val="16"/>
          <w:szCs w:val="16"/>
        </w:rPr>
        <w:t>emat</w:t>
      </w:r>
      <w:proofErr w:type="spellEnd"/>
    </w:p>
    <w:sectPr w:rsidR="0073499D" w:rsidRPr="00952B2D" w:rsidSect="002A6879">
      <w:footerReference w:type="default" r:id="rId9"/>
      <w:pgSz w:w="11907" w:h="16840" w:code="9"/>
      <w:pgMar w:top="1417" w:right="1701" w:bottom="1417"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86037" w14:textId="77777777" w:rsidR="00C03392" w:rsidRDefault="00C03392" w:rsidP="004A33D1">
      <w:r>
        <w:separator/>
      </w:r>
    </w:p>
  </w:endnote>
  <w:endnote w:type="continuationSeparator" w:id="0">
    <w:p w14:paraId="6D95328A" w14:textId="77777777" w:rsidR="00C03392" w:rsidRDefault="00C03392" w:rsidP="004A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263251"/>
      <w:docPartObj>
        <w:docPartGallery w:val="Page Numbers (Bottom of Page)"/>
        <w:docPartUnique/>
      </w:docPartObj>
    </w:sdtPr>
    <w:sdtContent>
      <w:p w14:paraId="7536FAC3" w14:textId="62DF536F" w:rsidR="004A33D1" w:rsidRDefault="004A33D1">
        <w:pPr>
          <w:pStyle w:val="Piedepgina"/>
          <w:jc w:val="center"/>
        </w:pPr>
        <w:r>
          <w:fldChar w:fldCharType="begin"/>
        </w:r>
        <w:r>
          <w:instrText>PAGE   \* MERGEFORMAT</w:instrText>
        </w:r>
        <w:r>
          <w:fldChar w:fldCharType="separate"/>
        </w:r>
        <w:r>
          <w:t>2</w:t>
        </w:r>
        <w:r>
          <w:fldChar w:fldCharType="end"/>
        </w:r>
      </w:p>
    </w:sdtContent>
  </w:sdt>
  <w:p w14:paraId="5F6DB2D0" w14:textId="77777777" w:rsidR="004A33D1" w:rsidRDefault="004A33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6A2F4" w14:textId="77777777" w:rsidR="00C03392" w:rsidRDefault="00C03392" w:rsidP="004A33D1">
      <w:r>
        <w:separator/>
      </w:r>
    </w:p>
  </w:footnote>
  <w:footnote w:type="continuationSeparator" w:id="0">
    <w:p w14:paraId="4DAAB936" w14:textId="77777777" w:rsidR="00C03392" w:rsidRDefault="00C03392" w:rsidP="004A3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10825"/>
    <w:multiLevelType w:val="hybridMultilevel"/>
    <w:tmpl w:val="55760C88"/>
    <w:lvl w:ilvl="0" w:tplc="0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629C3DB5"/>
    <w:multiLevelType w:val="multilevel"/>
    <w:tmpl w:val="01382004"/>
    <w:lvl w:ilvl="0">
      <w:start w:val="2"/>
      <w:numFmt w:val="decimalZero"/>
      <w:lvlText w:val="%1"/>
      <w:lvlJc w:val="left"/>
      <w:pPr>
        <w:tabs>
          <w:tab w:val="num" w:pos="750"/>
        </w:tabs>
        <w:ind w:left="750" w:hanging="750"/>
      </w:pPr>
      <w:rPr>
        <w:rFonts w:hint="default"/>
      </w:rPr>
    </w:lvl>
    <w:lvl w:ilvl="1">
      <w:start w:val="5"/>
      <w:numFmt w:val="decimalZero"/>
      <w:lvlText w:val="%1-%2"/>
      <w:lvlJc w:val="left"/>
      <w:pPr>
        <w:tabs>
          <w:tab w:val="num" w:pos="750"/>
        </w:tabs>
        <w:ind w:left="750" w:hanging="750"/>
      </w:pPr>
      <w:rPr>
        <w:rFonts w:hint="default"/>
      </w:rPr>
    </w:lvl>
    <w:lvl w:ilvl="2">
      <w:start w:val="7"/>
      <w:numFmt w:val="decimalZero"/>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750"/>
        </w:tabs>
        <w:ind w:left="750" w:hanging="75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68AF3E54"/>
    <w:multiLevelType w:val="hybridMultilevel"/>
    <w:tmpl w:val="E002642C"/>
    <w:lvl w:ilvl="0" w:tplc="0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590"/>
    <w:rsid w:val="00016161"/>
    <w:rsid w:val="000474F9"/>
    <w:rsid w:val="00054061"/>
    <w:rsid w:val="000540B4"/>
    <w:rsid w:val="00075509"/>
    <w:rsid w:val="00081A7F"/>
    <w:rsid w:val="00096EA2"/>
    <w:rsid w:val="000A7D42"/>
    <w:rsid w:val="000B1822"/>
    <w:rsid w:val="000C7EF4"/>
    <w:rsid w:val="000F5612"/>
    <w:rsid w:val="00111E44"/>
    <w:rsid w:val="001168F7"/>
    <w:rsid w:val="00117CB6"/>
    <w:rsid w:val="00122772"/>
    <w:rsid w:val="00124411"/>
    <w:rsid w:val="00143A61"/>
    <w:rsid w:val="00145590"/>
    <w:rsid w:val="00145E57"/>
    <w:rsid w:val="00147A5B"/>
    <w:rsid w:val="00151F47"/>
    <w:rsid w:val="001601C9"/>
    <w:rsid w:val="00170FE5"/>
    <w:rsid w:val="00185356"/>
    <w:rsid w:val="0019168B"/>
    <w:rsid w:val="00194F16"/>
    <w:rsid w:val="00195182"/>
    <w:rsid w:val="001C2F2A"/>
    <w:rsid w:val="001C3B1E"/>
    <w:rsid w:val="001D597C"/>
    <w:rsid w:val="001D693C"/>
    <w:rsid w:val="00202604"/>
    <w:rsid w:val="002044B8"/>
    <w:rsid w:val="00242758"/>
    <w:rsid w:val="00257FA7"/>
    <w:rsid w:val="00262E82"/>
    <w:rsid w:val="002709C8"/>
    <w:rsid w:val="0027697C"/>
    <w:rsid w:val="00292D92"/>
    <w:rsid w:val="0029698F"/>
    <w:rsid w:val="002A37EC"/>
    <w:rsid w:val="002A6879"/>
    <w:rsid w:val="002B2174"/>
    <w:rsid w:val="002B24A7"/>
    <w:rsid w:val="002D2BD9"/>
    <w:rsid w:val="002D75A3"/>
    <w:rsid w:val="002E143B"/>
    <w:rsid w:val="002E3AC8"/>
    <w:rsid w:val="002E7C3B"/>
    <w:rsid w:val="002F41E2"/>
    <w:rsid w:val="002F6CFB"/>
    <w:rsid w:val="0030317E"/>
    <w:rsid w:val="0031677E"/>
    <w:rsid w:val="00320FD5"/>
    <w:rsid w:val="00323749"/>
    <w:rsid w:val="00335163"/>
    <w:rsid w:val="00335A25"/>
    <w:rsid w:val="0034067D"/>
    <w:rsid w:val="00353011"/>
    <w:rsid w:val="00361046"/>
    <w:rsid w:val="00380239"/>
    <w:rsid w:val="003A3B11"/>
    <w:rsid w:val="003A3BE5"/>
    <w:rsid w:val="003A4794"/>
    <w:rsid w:val="003C5C9F"/>
    <w:rsid w:val="003D286F"/>
    <w:rsid w:val="003E590A"/>
    <w:rsid w:val="003F347F"/>
    <w:rsid w:val="003F3676"/>
    <w:rsid w:val="0040061F"/>
    <w:rsid w:val="00403C63"/>
    <w:rsid w:val="00405579"/>
    <w:rsid w:val="0040675A"/>
    <w:rsid w:val="00412BDF"/>
    <w:rsid w:val="00424AB3"/>
    <w:rsid w:val="00427A4A"/>
    <w:rsid w:val="0043751D"/>
    <w:rsid w:val="00455BD0"/>
    <w:rsid w:val="00456766"/>
    <w:rsid w:val="004873C5"/>
    <w:rsid w:val="00490023"/>
    <w:rsid w:val="00495183"/>
    <w:rsid w:val="004A33D1"/>
    <w:rsid w:val="004A6D5B"/>
    <w:rsid w:val="004B63E9"/>
    <w:rsid w:val="004C2E0F"/>
    <w:rsid w:val="004D39DA"/>
    <w:rsid w:val="004D7B91"/>
    <w:rsid w:val="004E32F9"/>
    <w:rsid w:val="004E526D"/>
    <w:rsid w:val="00502A9B"/>
    <w:rsid w:val="005263FD"/>
    <w:rsid w:val="005301CF"/>
    <w:rsid w:val="00534317"/>
    <w:rsid w:val="005375C6"/>
    <w:rsid w:val="00556509"/>
    <w:rsid w:val="00563481"/>
    <w:rsid w:val="005717B7"/>
    <w:rsid w:val="00573274"/>
    <w:rsid w:val="00585563"/>
    <w:rsid w:val="00590B61"/>
    <w:rsid w:val="00597B0D"/>
    <w:rsid w:val="005A44CB"/>
    <w:rsid w:val="005A6663"/>
    <w:rsid w:val="005C044C"/>
    <w:rsid w:val="005D6A23"/>
    <w:rsid w:val="005E345C"/>
    <w:rsid w:val="005F51E9"/>
    <w:rsid w:val="005F5692"/>
    <w:rsid w:val="006040EE"/>
    <w:rsid w:val="0060695D"/>
    <w:rsid w:val="006127B1"/>
    <w:rsid w:val="00637663"/>
    <w:rsid w:val="00644551"/>
    <w:rsid w:val="0065418E"/>
    <w:rsid w:val="00655603"/>
    <w:rsid w:val="006661E0"/>
    <w:rsid w:val="00671A87"/>
    <w:rsid w:val="006E35E5"/>
    <w:rsid w:val="006E5FC2"/>
    <w:rsid w:val="006F3F4B"/>
    <w:rsid w:val="007065F2"/>
    <w:rsid w:val="00713E58"/>
    <w:rsid w:val="00731812"/>
    <w:rsid w:val="0073499D"/>
    <w:rsid w:val="0075045E"/>
    <w:rsid w:val="007610F4"/>
    <w:rsid w:val="007618F9"/>
    <w:rsid w:val="007975B8"/>
    <w:rsid w:val="007A0DF5"/>
    <w:rsid w:val="007A1B56"/>
    <w:rsid w:val="007A258E"/>
    <w:rsid w:val="007A4614"/>
    <w:rsid w:val="007B4463"/>
    <w:rsid w:val="007B50A4"/>
    <w:rsid w:val="007D0906"/>
    <w:rsid w:val="007D5B00"/>
    <w:rsid w:val="007E04E9"/>
    <w:rsid w:val="007F7DEE"/>
    <w:rsid w:val="0080519A"/>
    <w:rsid w:val="00833869"/>
    <w:rsid w:val="00834A6C"/>
    <w:rsid w:val="00863760"/>
    <w:rsid w:val="008718BC"/>
    <w:rsid w:val="00877185"/>
    <w:rsid w:val="00882028"/>
    <w:rsid w:val="00886343"/>
    <w:rsid w:val="008B424A"/>
    <w:rsid w:val="008C7D50"/>
    <w:rsid w:val="008C7E79"/>
    <w:rsid w:val="008D4960"/>
    <w:rsid w:val="008D5801"/>
    <w:rsid w:val="008E2BD2"/>
    <w:rsid w:val="008E4A77"/>
    <w:rsid w:val="009245DD"/>
    <w:rsid w:val="009274F6"/>
    <w:rsid w:val="0093201C"/>
    <w:rsid w:val="0093670A"/>
    <w:rsid w:val="00952B2D"/>
    <w:rsid w:val="00956746"/>
    <w:rsid w:val="00957FFD"/>
    <w:rsid w:val="00960164"/>
    <w:rsid w:val="0096584E"/>
    <w:rsid w:val="00967693"/>
    <w:rsid w:val="00973D3E"/>
    <w:rsid w:val="009767C2"/>
    <w:rsid w:val="0099302E"/>
    <w:rsid w:val="009A7B8C"/>
    <w:rsid w:val="009B6C63"/>
    <w:rsid w:val="009D1493"/>
    <w:rsid w:val="009E0DBC"/>
    <w:rsid w:val="009E4D74"/>
    <w:rsid w:val="009F1BDE"/>
    <w:rsid w:val="009F6A83"/>
    <w:rsid w:val="00A01E7E"/>
    <w:rsid w:val="00A04854"/>
    <w:rsid w:val="00A0683A"/>
    <w:rsid w:val="00A1563D"/>
    <w:rsid w:val="00A3559F"/>
    <w:rsid w:val="00A51BA1"/>
    <w:rsid w:val="00A6145A"/>
    <w:rsid w:val="00A8130A"/>
    <w:rsid w:val="00A945EE"/>
    <w:rsid w:val="00AA1D9F"/>
    <w:rsid w:val="00AA36B7"/>
    <w:rsid w:val="00AC33DA"/>
    <w:rsid w:val="00AD7E3E"/>
    <w:rsid w:val="00AE384A"/>
    <w:rsid w:val="00AF1F98"/>
    <w:rsid w:val="00AF3A03"/>
    <w:rsid w:val="00B15073"/>
    <w:rsid w:val="00B15086"/>
    <w:rsid w:val="00B168E5"/>
    <w:rsid w:val="00B2093B"/>
    <w:rsid w:val="00B25DAB"/>
    <w:rsid w:val="00B34F00"/>
    <w:rsid w:val="00B35ADC"/>
    <w:rsid w:val="00B57A6B"/>
    <w:rsid w:val="00B64549"/>
    <w:rsid w:val="00B72ADD"/>
    <w:rsid w:val="00B730CE"/>
    <w:rsid w:val="00B97D32"/>
    <w:rsid w:val="00BA75CD"/>
    <w:rsid w:val="00BB7C83"/>
    <w:rsid w:val="00BC64C7"/>
    <w:rsid w:val="00BD4A03"/>
    <w:rsid w:val="00BD526D"/>
    <w:rsid w:val="00BD5650"/>
    <w:rsid w:val="00BE2446"/>
    <w:rsid w:val="00BE5189"/>
    <w:rsid w:val="00BE6884"/>
    <w:rsid w:val="00C00048"/>
    <w:rsid w:val="00C03392"/>
    <w:rsid w:val="00C13057"/>
    <w:rsid w:val="00C2504D"/>
    <w:rsid w:val="00C34030"/>
    <w:rsid w:val="00C36E39"/>
    <w:rsid w:val="00C524EC"/>
    <w:rsid w:val="00C61E12"/>
    <w:rsid w:val="00C64597"/>
    <w:rsid w:val="00C67654"/>
    <w:rsid w:val="00C67717"/>
    <w:rsid w:val="00C83EDE"/>
    <w:rsid w:val="00CB1E49"/>
    <w:rsid w:val="00CB25AD"/>
    <w:rsid w:val="00CB623C"/>
    <w:rsid w:val="00CC0F45"/>
    <w:rsid w:val="00CC7F4C"/>
    <w:rsid w:val="00CD002A"/>
    <w:rsid w:val="00D00B6D"/>
    <w:rsid w:val="00D22026"/>
    <w:rsid w:val="00D27166"/>
    <w:rsid w:val="00D33AA8"/>
    <w:rsid w:val="00D41111"/>
    <w:rsid w:val="00D42C9A"/>
    <w:rsid w:val="00D47B32"/>
    <w:rsid w:val="00D518F0"/>
    <w:rsid w:val="00D52182"/>
    <w:rsid w:val="00D6401C"/>
    <w:rsid w:val="00D64C4A"/>
    <w:rsid w:val="00D9274C"/>
    <w:rsid w:val="00D92DD2"/>
    <w:rsid w:val="00D9424A"/>
    <w:rsid w:val="00DA7288"/>
    <w:rsid w:val="00DB598A"/>
    <w:rsid w:val="00DC262D"/>
    <w:rsid w:val="00DE177D"/>
    <w:rsid w:val="00DE526F"/>
    <w:rsid w:val="00DF2C3E"/>
    <w:rsid w:val="00DF3AB9"/>
    <w:rsid w:val="00DF4BB0"/>
    <w:rsid w:val="00E1096D"/>
    <w:rsid w:val="00E232AE"/>
    <w:rsid w:val="00E252EB"/>
    <w:rsid w:val="00E27DA0"/>
    <w:rsid w:val="00E317F0"/>
    <w:rsid w:val="00E31EDE"/>
    <w:rsid w:val="00E32740"/>
    <w:rsid w:val="00E44BBA"/>
    <w:rsid w:val="00E53524"/>
    <w:rsid w:val="00E60CBE"/>
    <w:rsid w:val="00E632A7"/>
    <w:rsid w:val="00E70859"/>
    <w:rsid w:val="00E92589"/>
    <w:rsid w:val="00E94237"/>
    <w:rsid w:val="00E94FE5"/>
    <w:rsid w:val="00E9779A"/>
    <w:rsid w:val="00EA1FA5"/>
    <w:rsid w:val="00EB0A81"/>
    <w:rsid w:val="00EB0F68"/>
    <w:rsid w:val="00EB2DCB"/>
    <w:rsid w:val="00EB5928"/>
    <w:rsid w:val="00EC46AE"/>
    <w:rsid w:val="00ED5BCA"/>
    <w:rsid w:val="00EE2EAF"/>
    <w:rsid w:val="00EF10CA"/>
    <w:rsid w:val="00EF1B44"/>
    <w:rsid w:val="00F008EA"/>
    <w:rsid w:val="00F12661"/>
    <w:rsid w:val="00F21890"/>
    <w:rsid w:val="00F23F14"/>
    <w:rsid w:val="00F24B54"/>
    <w:rsid w:val="00F34165"/>
    <w:rsid w:val="00F34EBF"/>
    <w:rsid w:val="00F35EF0"/>
    <w:rsid w:val="00F415FD"/>
    <w:rsid w:val="00F418C4"/>
    <w:rsid w:val="00F60FA8"/>
    <w:rsid w:val="00F717AD"/>
    <w:rsid w:val="00F746E9"/>
    <w:rsid w:val="00F779F1"/>
    <w:rsid w:val="00F973B6"/>
    <w:rsid w:val="00F97B72"/>
    <w:rsid w:val="00FA6FC0"/>
    <w:rsid w:val="00FB31C6"/>
    <w:rsid w:val="00FB78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9"/>
    <o:shapelayout v:ext="edit">
      <o:idmap v:ext="edit" data="1"/>
    </o:shapelayout>
  </w:shapeDefaults>
  <w:decimalSymbol w:val="."/>
  <w:listSeparator w:val=","/>
  <w14:docId w14:val="66B26B69"/>
  <w15:chartTrackingRefBased/>
  <w15:docId w15:val="{BBD4C6D3-8028-4C55-98CC-D94EF970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both"/>
      <w:outlineLvl w:val="0"/>
    </w:pPr>
    <w:rPr>
      <w:b/>
      <w:sz w:val="22"/>
    </w:rPr>
  </w:style>
  <w:style w:type="paragraph" w:styleId="Ttulo2">
    <w:name w:val="heading 2"/>
    <w:basedOn w:val="Normal"/>
    <w:next w:val="Normal"/>
    <w:qFormat/>
    <w:pPr>
      <w:keepNext/>
      <w:outlineLvl w:val="1"/>
    </w:pPr>
    <w:rPr>
      <w:b/>
      <w:bCs/>
      <w:sz w:val="20"/>
    </w:rPr>
  </w:style>
  <w:style w:type="paragraph" w:styleId="Ttulo3">
    <w:name w:val="heading 3"/>
    <w:basedOn w:val="Normal"/>
    <w:next w:val="Normal"/>
    <w:qFormat/>
    <w:pPr>
      <w:keepNext/>
      <w:jc w:val="both"/>
      <w:outlineLvl w:val="2"/>
    </w:pPr>
    <w:rPr>
      <w:b/>
      <w:sz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ListaCC">
    <w:name w:val="Lista CC."/>
    <w:basedOn w:val="Normal"/>
  </w:style>
  <w:style w:type="paragraph" w:styleId="Textoindependiente">
    <w:name w:val="Body Text"/>
    <w:basedOn w:val="Normal"/>
    <w:pPr>
      <w:jc w:val="both"/>
    </w:pPr>
    <w:rPr>
      <w:sz w:val="22"/>
    </w:rPr>
  </w:style>
  <w:style w:type="paragraph" w:styleId="Textoindependiente2">
    <w:name w:val="Body Text 2"/>
    <w:basedOn w:val="Normal"/>
    <w:pPr>
      <w:jc w:val="both"/>
    </w:pPr>
    <w:rPr>
      <w:rFonts w:ascii="Arial" w:hAnsi="Arial"/>
    </w:rPr>
  </w:style>
  <w:style w:type="table" w:styleId="Tablaconcuadrcula">
    <w:name w:val="Table Grid"/>
    <w:basedOn w:val="Tablanormal"/>
    <w:rsid w:val="00DF4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3499D"/>
    <w:pPr>
      <w:ind w:left="720"/>
      <w:contextualSpacing/>
    </w:pPr>
  </w:style>
  <w:style w:type="paragraph" w:styleId="Encabezado">
    <w:name w:val="header"/>
    <w:basedOn w:val="Normal"/>
    <w:link w:val="EncabezadoCar"/>
    <w:rsid w:val="004A33D1"/>
    <w:pPr>
      <w:tabs>
        <w:tab w:val="center" w:pos="4252"/>
        <w:tab w:val="right" w:pos="8504"/>
      </w:tabs>
    </w:pPr>
  </w:style>
  <w:style w:type="character" w:customStyle="1" w:styleId="EncabezadoCar">
    <w:name w:val="Encabezado Car"/>
    <w:basedOn w:val="Fuentedeprrafopredeter"/>
    <w:link w:val="Encabezado"/>
    <w:rsid w:val="004A33D1"/>
    <w:rPr>
      <w:sz w:val="24"/>
      <w:szCs w:val="24"/>
      <w:lang w:val="es-ES" w:eastAsia="es-ES"/>
    </w:rPr>
  </w:style>
  <w:style w:type="paragraph" w:styleId="Piedepgina">
    <w:name w:val="footer"/>
    <w:basedOn w:val="Normal"/>
    <w:link w:val="PiedepginaCar"/>
    <w:uiPriority w:val="99"/>
    <w:rsid w:val="004A33D1"/>
    <w:pPr>
      <w:tabs>
        <w:tab w:val="center" w:pos="4252"/>
        <w:tab w:val="right" w:pos="8504"/>
      </w:tabs>
    </w:pPr>
  </w:style>
  <w:style w:type="character" w:customStyle="1" w:styleId="PiedepginaCar">
    <w:name w:val="Pie de página Car"/>
    <w:basedOn w:val="Fuentedeprrafopredeter"/>
    <w:link w:val="Piedepgina"/>
    <w:uiPriority w:val="99"/>
    <w:rsid w:val="004A33D1"/>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541</Words>
  <Characters>2978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lpstr>
    </vt:vector>
  </TitlesOfParts>
  <Company>oieor</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rjgwoi</dc:creator>
  <cp:keywords/>
  <cp:lastModifiedBy>albert</cp:lastModifiedBy>
  <cp:revision>11</cp:revision>
  <cp:lastPrinted>2018-05-29T19:57:00Z</cp:lastPrinted>
  <dcterms:created xsi:type="dcterms:W3CDTF">2020-02-21T10:35:00Z</dcterms:created>
  <dcterms:modified xsi:type="dcterms:W3CDTF">2020-02-21T12:08:00Z</dcterms:modified>
</cp:coreProperties>
</file>